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CB" w:rsidRDefault="00E272CB" w:rsidP="00E1234E">
      <w:pPr>
        <w:spacing w:after="0" w:line="675" w:lineRule="atLeast"/>
        <w:jc w:val="center"/>
        <w:outlineLvl w:val="1"/>
        <w:rPr>
          <w:rFonts w:ascii="Roboto Slab" w:eastAsia="Times New Roman" w:hAnsi="Roboto Slab" w:cs="Times New Roman"/>
          <w:b/>
          <w:caps/>
          <w:color w:val="1E1E1E"/>
          <w:sz w:val="28"/>
          <w:szCs w:val="28"/>
          <w:lang w:eastAsia="ru-RU"/>
        </w:rPr>
      </w:pPr>
      <w:r w:rsidRPr="00E272CB">
        <w:rPr>
          <w:rFonts w:ascii="Roboto Slab" w:eastAsia="Times New Roman" w:hAnsi="Roboto Slab" w:cs="Times New Roman"/>
          <w:b/>
          <w:caps/>
          <w:color w:val="1E1E1E"/>
          <w:sz w:val="28"/>
          <w:szCs w:val="28"/>
          <w:lang w:eastAsia="ru-RU"/>
        </w:rPr>
        <w:t>ОБЖАЛОВАНИЕ</w:t>
      </w:r>
      <w:r w:rsidR="00E1234E">
        <w:rPr>
          <w:rFonts w:ascii="Roboto Slab" w:eastAsia="Times New Roman" w:hAnsi="Roboto Slab" w:cs="Times New Roman"/>
          <w:b/>
          <w:caps/>
          <w:color w:val="1E1E1E"/>
          <w:sz w:val="28"/>
          <w:szCs w:val="28"/>
          <w:lang w:eastAsia="ru-RU"/>
        </w:rPr>
        <w:t xml:space="preserve"> решений контрольных (надзорных) органов</w:t>
      </w:r>
    </w:p>
    <w:p w:rsidR="00E272CB" w:rsidRPr="00E272CB" w:rsidRDefault="00E272CB" w:rsidP="00E2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обжалования решений контрольных (надзорных) органов, действий (бездействия) их должностных лиц регулирует </w:t>
      </w:r>
      <w:hyperlink r:id="rId5" w:history="1">
        <w:r w:rsidRPr="00E2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гл. 9</w:t>
        </w:r>
      </w:hyperlink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31.07.2020 № 248-ФЗ «О государственном контроле (надзоре) и муниципальном контроле в Российской Федерации» (далее – Закон № 248-ФЗ).</w:t>
      </w:r>
    </w:p>
    <w:p w:rsidR="00E272CB" w:rsidRPr="00E272CB" w:rsidRDefault="00E272CB" w:rsidP="00E2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 </w:t>
      </w:r>
      <w:hyperlink r:id="rId6" w:history="1">
        <w:r w:rsidRPr="00E2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ст. 39</w:t>
        </w:r>
      </w:hyperlink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Закона № 248-ФЗ подать досудебную жалобу может контролируемое лицо (физлицо, ИП или организация), в отношении которого приняты или совершены (</w:t>
      </w:r>
      <w:hyperlink r:id="rId7" w:history="1">
        <w:r w:rsidRPr="00E2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ч. 4 ст. 40</w:t>
        </w:r>
      </w:hyperlink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Закона № 248-ФЗ):</w:t>
      </w:r>
    </w:p>
    <w:p w:rsidR="00E272CB" w:rsidRPr="00E272CB" w:rsidRDefault="00E272CB" w:rsidP="00E272CB">
      <w:pPr>
        <w:numPr>
          <w:ilvl w:val="0"/>
          <w:numId w:val="2"/>
        </w:numPr>
        <w:spacing w:after="15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CB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о проведении контрольных (надзорных) мероприятий;</w:t>
      </w:r>
    </w:p>
    <w:p w:rsidR="00E272CB" w:rsidRPr="00E272CB" w:rsidRDefault="00E272CB" w:rsidP="00E272CB">
      <w:pPr>
        <w:numPr>
          <w:ilvl w:val="0"/>
          <w:numId w:val="2"/>
        </w:numPr>
        <w:spacing w:after="15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CB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акты контрольных (надзорных) мероприятий, предписания об устранении выявленных нарушений;</w:t>
      </w:r>
    </w:p>
    <w:p w:rsidR="00E272CB" w:rsidRPr="00E272CB" w:rsidRDefault="00E272CB" w:rsidP="00E272CB">
      <w:pPr>
        <w:numPr>
          <w:ilvl w:val="0"/>
          <w:numId w:val="2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CB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действия (бездействие) должностных лиц (инспекторов) контрольного (надзорного) органа в рамках контрольных (надзорных) мероприятий.</w:t>
      </w:r>
    </w:p>
    <w:p w:rsidR="00E272CB" w:rsidRPr="00E272CB" w:rsidRDefault="00E272CB" w:rsidP="00E272CB">
      <w:pPr>
        <w:spacing w:after="24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2023 года обжалование в суд возможно только после досудебной процедуры. Это касается только </w:t>
      </w:r>
      <w:proofErr w:type="spellStart"/>
      <w:r w:rsidRPr="00E2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юрлиц</w:t>
      </w:r>
      <w:proofErr w:type="spellEnd"/>
      <w:r w:rsidRPr="00E2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ИП.</w:t>
      </w:r>
    </w:p>
    <w:p w:rsidR="00E272CB" w:rsidRPr="00E272CB" w:rsidRDefault="00E272CB" w:rsidP="00E272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виде муниципального контроля может быть установлено, что досудебное обжалование не применяется, если иное не прописано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РФ.</w:t>
      </w:r>
    </w:p>
    <w:p w:rsidR="00E272CB" w:rsidRPr="00E272CB" w:rsidRDefault="00E272CB" w:rsidP="00E1234E">
      <w:pPr>
        <w:spacing w:after="0" w:line="675" w:lineRule="atLeast"/>
        <w:jc w:val="center"/>
        <w:outlineLvl w:val="1"/>
        <w:rPr>
          <w:rFonts w:ascii="Roboto Slab" w:eastAsia="Times New Roman" w:hAnsi="Roboto Slab" w:cs="Times New Roman"/>
          <w:caps/>
          <w:color w:val="1E1E1E"/>
          <w:sz w:val="28"/>
          <w:szCs w:val="28"/>
          <w:lang w:eastAsia="ru-RU"/>
        </w:rPr>
      </w:pPr>
      <w:r w:rsidRPr="00E272CB">
        <w:rPr>
          <w:rFonts w:ascii="Roboto Slab" w:eastAsia="Times New Roman" w:hAnsi="Roboto Slab" w:cs="Times New Roman"/>
          <w:caps/>
          <w:color w:val="1E1E1E"/>
          <w:sz w:val="28"/>
          <w:szCs w:val="28"/>
          <w:lang w:eastAsia="ru-RU"/>
        </w:rPr>
        <w:t>ОБЩИЕ ПРАВИЛА И ТРЕБОВАНИЯ</w:t>
      </w:r>
    </w:p>
    <w:p w:rsidR="00E272CB" w:rsidRPr="00E272CB" w:rsidRDefault="00E272CB" w:rsidP="00E2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отметим, что контрольный (надзорный) орган обязан размещать и поддерживать в актуальном состоянии на своем официальном сайте среди прочего сведения о порядке досудебного обжалования своих решений, действий (бездействия) должностных лиц (</w:t>
      </w:r>
      <w:hyperlink r:id="rId8" w:history="1">
        <w:r w:rsidRPr="00E2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ч. 3 ст. 46</w:t>
        </w:r>
      </w:hyperlink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Закона № 248-ФЗ).</w:t>
      </w:r>
    </w:p>
    <w:p w:rsidR="00E272CB" w:rsidRPr="00E272CB" w:rsidRDefault="00E272CB" w:rsidP="00E1234E">
      <w:pPr>
        <w:spacing w:after="0" w:line="582" w:lineRule="atLeast"/>
        <w:jc w:val="center"/>
        <w:outlineLvl w:val="2"/>
        <w:rPr>
          <w:rFonts w:ascii="Roboto Slab" w:eastAsia="Times New Roman" w:hAnsi="Roboto Slab" w:cs="Times New Roman"/>
          <w:color w:val="1E1E1E"/>
          <w:sz w:val="28"/>
          <w:szCs w:val="28"/>
          <w:lang w:eastAsia="ru-RU"/>
        </w:rPr>
      </w:pPr>
      <w:r w:rsidRPr="00E272CB">
        <w:rPr>
          <w:rFonts w:ascii="Roboto Slab" w:eastAsia="Times New Roman" w:hAnsi="Roboto Slab" w:cs="Times New Roman"/>
          <w:color w:val="1E1E1E"/>
          <w:sz w:val="28"/>
          <w:szCs w:val="28"/>
          <w:lang w:eastAsia="ru-RU"/>
        </w:rPr>
        <w:t>Способ подачи жалобы</w:t>
      </w:r>
    </w:p>
    <w:p w:rsidR="00E272CB" w:rsidRPr="00E272CB" w:rsidRDefault="00E272CB" w:rsidP="00E2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hyperlink r:id="rId9" w:history="1">
        <w:r w:rsidRPr="00E2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ст. 40</w:t>
        </w:r>
      </w:hyperlink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Закона № 248-ФЗ, жалобу подают в уполномоченный на её рассмотрение орган в </w:t>
      </w:r>
      <w:r w:rsidRPr="00E272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электронном</w:t>
      </w: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виде через </w:t>
      </w:r>
      <w:hyperlink r:id="rId10" w:tgtFrame="_blank" w:history="1">
        <w:r w:rsidRPr="00E2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сайт </w:t>
        </w:r>
        <w:proofErr w:type="spellStart"/>
        <w:r w:rsidRPr="00E2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Госуслуг</w:t>
        </w:r>
        <w:proofErr w:type="spellEnd"/>
      </w:hyperlink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аналогичный региональный портал.</w:t>
      </w:r>
    </w:p>
    <w:p w:rsidR="00E272CB" w:rsidRPr="00E272CB" w:rsidRDefault="00E272CB" w:rsidP="00E272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жалоба содержит сведения и документы, составляющие государственную или иную охраняемую законом тайну, её подают не через указанные сайты, а в порядке, установленном положени</w:t>
      </w:r>
      <w:bookmarkStart w:id="0" w:name="_GoBack"/>
      <w:bookmarkEnd w:id="0"/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о виде контроля.</w:t>
      </w:r>
    </w:p>
    <w:p w:rsidR="00E272CB" w:rsidRPr="00E272CB" w:rsidRDefault="00E272CB" w:rsidP="00E2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жалобу может полномочный представитель контролируемого лица в случае делегирования ему этого права с помощью Федеральной государственной информационной системы «</w:t>
      </w:r>
      <w:hyperlink r:id="rId11" w:tgtFrame="_blank" w:history="1">
        <w:r w:rsidRPr="00E2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Единая система идентификации и аутентификации</w:t>
        </w:r>
      </w:hyperlink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» (ФГИС ЕСИА).</w:t>
      </w:r>
    </w:p>
    <w:p w:rsidR="00E272CB" w:rsidRPr="00E272CB" w:rsidRDefault="00E272CB" w:rsidP="00E1234E">
      <w:pPr>
        <w:spacing w:after="0" w:line="582" w:lineRule="atLeast"/>
        <w:jc w:val="center"/>
        <w:outlineLvl w:val="2"/>
        <w:rPr>
          <w:rFonts w:ascii="Roboto Slab" w:eastAsia="Times New Roman" w:hAnsi="Roboto Slab" w:cs="Times New Roman"/>
          <w:b/>
          <w:color w:val="1E1E1E"/>
          <w:sz w:val="28"/>
          <w:szCs w:val="28"/>
          <w:lang w:eastAsia="ru-RU"/>
        </w:rPr>
      </w:pPr>
      <w:r w:rsidRPr="00E272CB">
        <w:rPr>
          <w:rFonts w:ascii="Roboto Slab" w:eastAsia="Times New Roman" w:hAnsi="Roboto Slab" w:cs="Times New Roman"/>
          <w:b/>
          <w:color w:val="1E1E1E"/>
          <w:sz w:val="28"/>
          <w:szCs w:val="28"/>
          <w:lang w:eastAsia="ru-RU"/>
        </w:rPr>
        <w:lastRenderedPageBreak/>
        <w:t>Какая нужна электронная подпись</w:t>
      </w:r>
    </w:p>
    <w:tbl>
      <w:tblPr>
        <w:tblW w:w="13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9851"/>
      </w:tblGrid>
      <w:tr w:rsidR="00E272CB" w:rsidRPr="00E272CB" w:rsidTr="00E272CB"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72CB" w:rsidRPr="00E272CB" w:rsidRDefault="00E272CB" w:rsidP="00E272CB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72C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СИТУАЦИЯ</w:t>
            </w:r>
          </w:p>
        </w:tc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72CB" w:rsidRPr="00E272CB" w:rsidRDefault="00E272CB" w:rsidP="00E272CB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72C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РЕШЕНИЕ</w:t>
            </w:r>
          </w:p>
        </w:tc>
      </w:tr>
      <w:tr w:rsidR="00E272CB" w:rsidRPr="00E272CB" w:rsidTr="00E272CB"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72CB" w:rsidRPr="00E272CB" w:rsidRDefault="00E272CB" w:rsidP="00E272CB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72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Жалобу подаёт гражданин</w:t>
            </w:r>
          </w:p>
        </w:tc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72CB" w:rsidRPr="00E272CB" w:rsidRDefault="00E272CB" w:rsidP="00E272CB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72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Должна быть подписана простой либо усиленной квалифицированной электронной подписью</w:t>
            </w:r>
          </w:p>
        </w:tc>
      </w:tr>
      <w:tr w:rsidR="00E272CB" w:rsidRPr="00E272CB" w:rsidTr="00E272CB"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72CB" w:rsidRPr="00E272CB" w:rsidRDefault="00E272CB" w:rsidP="00E272CB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72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Жалобу подает организация</w:t>
            </w:r>
          </w:p>
        </w:tc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72CB" w:rsidRPr="00E272CB" w:rsidRDefault="00E272CB" w:rsidP="00E272CB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72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Обязательна усиленная квалифицированная электронная подпись</w:t>
            </w:r>
          </w:p>
        </w:tc>
      </w:tr>
    </w:tbl>
    <w:p w:rsidR="00E272CB" w:rsidRPr="00E272CB" w:rsidRDefault="00E272CB" w:rsidP="00E272CB">
      <w:pPr>
        <w:spacing w:after="0" w:line="582" w:lineRule="atLeast"/>
        <w:outlineLvl w:val="2"/>
        <w:rPr>
          <w:rFonts w:ascii="Roboto Slab" w:eastAsia="Times New Roman" w:hAnsi="Roboto Slab" w:cs="Times New Roman"/>
          <w:color w:val="1E1E1E"/>
          <w:sz w:val="36"/>
          <w:szCs w:val="36"/>
          <w:lang w:eastAsia="ru-RU"/>
        </w:rPr>
      </w:pPr>
      <w:r w:rsidRPr="00E272CB">
        <w:rPr>
          <w:rFonts w:ascii="Roboto Slab" w:eastAsia="Times New Roman" w:hAnsi="Roboto Slab" w:cs="Times New Roman"/>
          <w:color w:val="1E1E1E"/>
          <w:sz w:val="36"/>
          <w:szCs w:val="36"/>
          <w:lang w:eastAsia="ru-RU"/>
        </w:rPr>
        <w:t>Срок подачи жалобы</w:t>
      </w:r>
    </w:p>
    <w:p w:rsidR="00E272CB" w:rsidRPr="00E272CB" w:rsidRDefault="00E272CB" w:rsidP="00E272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Крайний срок на подачу жалобы может быть разный:</w:t>
      </w:r>
    </w:p>
    <w:tbl>
      <w:tblPr>
        <w:tblW w:w="13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8786"/>
      </w:tblGrid>
      <w:tr w:rsidR="00E272CB" w:rsidRPr="00E272CB" w:rsidTr="00E272CB"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72CB" w:rsidRPr="00E272CB" w:rsidRDefault="00E272CB" w:rsidP="00E272CB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72C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ЧТО ОБЖАЛУЕТСЯ</w:t>
            </w:r>
          </w:p>
        </w:tc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72CB" w:rsidRPr="00E272CB" w:rsidRDefault="00E272CB" w:rsidP="00E272CB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72C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КОГДА УСПЕТЬ ПОДАТЬ ЖАЛОБУ</w:t>
            </w:r>
          </w:p>
        </w:tc>
      </w:tr>
      <w:tr w:rsidR="00E272CB" w:rsidRPr="00E272CB" w:rsidTr="00E272CB"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72CB" w:rsidRPr="00E272CB" w:rsidRDefault="00E272CB" w:rsidP="00E272CB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72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Решение, действия (бездействие)</w:t>
            </w:r>
          </w:p>
        </w:tc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72CB" w:rsidRPr="00E272CB" w:rsidRDefault="00E272CB" w:rsidP="00E272CB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72C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30 календарных дней</w:t>
            </w:r>
            <w:r w:rsidRPr="00E272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со дня, когда контролируемое лицо узнало или должно было узнать о нарушении своих прав</w:t>
            </w:r>
          </w:p>
        </w:tc>
      </w:tr>
      <w:tr w:rsidR="00E272CB" w:rsidRPr="00E272CB" w:rsidTr="00E272CB"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72CB" w:rsidRPr="00E272CB" w:rsidRDefault="00E272CB" w:rsidP="00E272CB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72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Предписание контрольного (надзорного) органа</w:t>
            </w:r>
          </w:p>
        </w:tc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72CB" w:rsidRPr="00E272CB" w:rsidRDefault="00E272CB" w:rsidP="00E272CB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72C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10 рабочих дней</w:t>
            </w:r>
            <w:r w:rsidRPr="00E272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с момента получения</w:t>
            </w:r>
          </w:p>
        </w:tc>
      </w:tr>
    </w:tbl>
    <w:p w:rsidR="00E272CB" w:rsidRPr="00E272CB" w:rsidRDefault="00E272CB" w:rsidP="00E272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пропуска срока по уважительной причине он может быть восстановлен. Для этого надо подать соответствующее ходатайство.</w:t>
      </w:r>
    </w:p>
    <w:p w:rsidR="00E272CB" w:rsidRPr="00E272CB" w:rsidRDefault="00E272CB" w:rsidP="00E272CB">
      <w:pPr>
        <w:spacing w:after="0" w:line="582" w:lineRule="atLeast"/>
        <w:outlineLvl w:val="2"/>
        <w:rPr>
          <w:rFonts w:ascii="Roboto Slab" w:eastAsia="Times New Roman" w:hAnsi="Roboto Slab" w:cs="Times New Roman"/>
          <w:color w:val="1E1E1E"/>
          <w:sz w:val="36"/>
          <w:szCs w:val="36"/>
          <w:lang w:eastAsia="ru-RU"/>
        </w:rPr>
      </w:pPr>
      <w:r w:rsidRPr="00E272CB">
        <w:rPr>
          <w:rFonts w:ascii="Roboto Slab" w:eastAsia="Times New Roman" w:hAnsi="Roboto Slab" w:cs="Times New Roman"/>
          <w:color w:val="1E1E1E"/>
          <w:sz w:val="36"/>
          <w:szCs w:val="36"/>
          <w:lang w:eastAsia="ru-RU"/>
        </w:rPr>
        <w:t>Отзыв жалобы</w:t>
      </w:r>
    </w:p>
    <w:p w:rsidR="00E272CB" w:rsidRPr="00E272CB" w:rsidRDefault="00E272CB" w:rsidP="00E272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принятия решения по жалобе её можно отозвать. Но тогда повторно подать по тем же основаниям уже нельзя.</w:t>
      </w:r>
    </w:p>
    <w:p w:rsidR="00E272CB" w:rsidRPr="00E272CB" w:rsidRDefault="00E272CB" w:rsidP="00E272CB">
      <w:pPr>
        <w:spacing w:after="0" w:line="582" w:lineRule="atLeast"/>
        <w:outlineLvl w:val="2"/>
        <w:rPr>
          <w:rFonts w:ascii="Roboto Slab" w:eastAsia="Times New Roman" w:hAnsi="Roboto Slab" w:cs="Times New Roman"/>
          <w:color w:val="1E1E1E"/>
          <w:sz w:val="36"/>
          <w:szCs w:val="36"/>
          <w:lang w:eastAsia="ru-RU"/>
        </w:rPr>
      </w:pPr>
      <w:r w:rsidRPr="00E272CB">
        <w:rPr>
          <w:rFonts w:ascii="Roboto Slab" w:eastAsia="Times New Roman" w:hAnsi="Roboto Slab" w:cs="Times New Roman"/>
          <w:color w:val="1E1E1E"/>
          <w:sz w:val="36"/>
          <w:szCs w:val="36"/>
          <w:lang w:eastAsia="ru-RU"/>
        </w:rPr>
        <w:t>Приостановление спорного решения</w:t>
      </w:r>
    </w:p>
    <w:p w:rsidR="00E272CB" w:rsidRPr="00E272CB" w:rsidRDefault="00E272CB" w:rsidP="00E2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содержать ходатайство о приостановлении исполнения обжалуемого решения. Тогда в течение </w:t>
      </w:r>
      <w:r w:rsidRPr="00E272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2-х рабочих дней</w:t>
      </w: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дня регистрации жалобы будет принято одно из решений:</w:t>
      </w:r>
    </w:p>
    <w:p w:rsidR="00E272CB" w:rsidRPr="00E272CB" w:rsidRDefault="00E272CB" w:rsidP="00E272CB">
      <w:pPr>
        <w:numPr>
          <w:ilvl w:val="0"/>
          <w:numId w:val="3"/>
        </w:numPr>
        <w:spacing w:after="15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C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 приостановлении исполнения обжалуемого решения;</w:t>
      </w:r>
    </w:p>
    <w:p w:rsidR="00E272CB" w:rsidRPr="00E272CB" w:rsidRDefault="00E272CB" w:rsidP="00E272CB">
      <w:pPr>
        <w:numPr>
          <w:ilvl w:val="0"/>
          <w:numId w:val="3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CB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отказе в этом.</w:t>
      </w:r>
    </w:p>
    <w:p w:rsidR="00E272CB" w:rsidRPr="00E272CB" w:rsidRDefault="00E272CB" w:rsidP="00E2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Подавшему жалобу сообщат об этом в течение </w:t>
      </w:r>
      <w:r w:rsidRPr="00E272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 рабочего дня</w:t>
      </w: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момента принятия решения.</w:t>
      </w:r>
    </w:p>
    <w:p w:rsidR="00E272CB" w:rsidRPr="00E272CB" w:rsidRDefault="00E272CB" w:rsidP="00E1234E">
      <w:pPr>
        <w:spacing w:after="0" w:line="675" w:lineRule="atLeast"/>
        <w:jc w:val="center"/>
        <w:outlineLvl w:val="1"/>
        <w:rPr>
          <w:rFonts w:ascii="Roboto Slab" w:eastAsia="Times New Roman" w:hAnsi="Roboto Slab" w:cs="Times New Roman"/>
          <w:b/>
          <w:caps/>
          <w:color w:val="1E1E1E"/>
          <w:sz w:val="28"/>
          <w:szCs w:val="28"/>
          <w:lang w:eastAsia="ru-RU"/>
        </w:rPr>
      </w:pPr>
      <w:r w:rsidRPr="00E272CB">
        <w:rPr>
          <w:rFonts w:ascii="Roboto Slab" w:eastAsia="Times New Roman" w:hAnsi="Roboto Slab" w:cs="Times New Roman"/>
          <w:b/>
          <w:caps/>
          <w:color w:val="1E1E1E"/>
          <w:sz w:val="28"/>
          <w:szCs w:val="28"/>
          <w:lang w:eastAsia="ru-RU"/>
        </w:rPr>
        <w:t>ТРЕБОВАНИЯ К ЖАЛОБЕ</w:t>
      </w:r>
    </w:p>
    <w:p w:rsidR="00E272CB" w:rsidRPr="00E272CB" w:rsidRDefault="00E272CB" w:rsidP="00E2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hyperlink r:id="rId12" w:history="1">
        <w:r w:rsidRPr="00E2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ст. 41</w:t>
        </w:r>
      </w:hyperlink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Закона № 248-ФЗ, досудебная жалоба должна содержать следующие обязательные позиции:</w:t>
      </w:r>
    </w:p>
    <w:p w:rsidR="00E272CB" w:rsidRPr="00E272CB" w:rsidRDefault="00E272CB" w:rsidP="00E272CB">
      <w:pPr>
        <w:numPr>
          <w:ilvl w:val="0"/>
          <w:numId w:val="4"/>
        </w:numPr>
        <w:spacing w:after="15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C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наименование контрольного (надзорного) органа, Ф.И.О. (при наличии) должностного лица, решение и/или действие (бездействие) которых обжалуются;</w:t>
      </w:r>
    </w:p>
    <w:p w:rsidR="00E272CB" w:rsidRPr="00E272CB" w:rsidRDefault="00E272CB" w:rsidP="00E272CB">
      <w:pPr>
        <w:numPr>
          <w:ilvl w:val="0"/>
          <w:numId w:val="4"/>
        </w:numPr>
        <w:spacing w:after="15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CB">
        <w:rPr>
          <w:rFonts w:ascii="Times New Roman" w:eastAsia="Times New Roman" w:hAnsi="Times New Roman" w:cs="Times New Roman"/>
          <w:sz w:val="27"/>
          <w:szCs w:val="27"/>
          <w:lang w:eastAsia="ru-RU"/>
        </w:rPr>
        <w:t>Ф.И.О. (при наличии), место жительства (место ведения деятельности) гражданина, либо наименование организации, место её нахождения, либо реквизиты доверенности и Ф.И.О. (при наличии) лица, подающего жалобу по доверенности;</w:t>
      </w:r>
    </w:p>
    <w:p w:rsidR="00E272CB" w:rsidRPr="00E272CB" w:rsidRDefault="00E272CB" w:rsidP="00E272CB">
      <w:pPr>
        <w:numPr>
          <w:ilvl w:val="0"/>
          <w:numId w:val="4"/>
        </w:numPr>
        <w:spacing w:after="15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CB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желаемый способ взаимодействия на время рассмотрения жалобы и желаемый способ получения решения по ней;</w:t>
      </w:r>
    </w:p>
    <w:p w:rsidR="00E272CB" w:rsidRPr="00E272CB" w:rsidRDefault="00E272CB" w:rsidP="00E272CB">
      <w:pPr>
        <w:numPr>
          <w:ilvl w:val="0"/>
          <w:numId w:val="4"/>
        </w:numPr>
        <w:spacing w:after="15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CB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об обжалуемых решении, действии (бездействии), которые привели или могут привести к нарушению прав контролируемого лица;</w:t>
      </w:r>
    </w:p>
    <w:p w:rsidR="00E272CB" w:rsidRPr="00E272CB" w:rsidRDefault="00E272CB" w:rsidP="00E272CB">
      <w:pPr>
        <w:numPr>
          <w:ilvl w:val="0"/>
          <w:numId w:val="4"/>
        </w:numPr>
        <w:spacing w:after="15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C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основания и доводы несогласия с решением, действием (бездействием) должностного лица (можно при наличии приложить подтверждающие документы либо их копии);</w:t>
      </w:r>
    </w:p>
    <w:p w:rsidR="00E272CB" w:rsidRPr="00E272CB" w:rsidRDefault="00E272CB" w:rsidP="00E272CB">
      <w:pPr>
        <w:numPr>
          <w:ilvl w:val="0"/>
          <w:numId w:val="4"/>
        </w:numPr>
        <w:spacing w:after="15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C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требования подавшего жалобу;</w:t>
      </w:r>
    </w:p>
    <w:p w:rsidR="00E272CB" w:rsidRPr="00E272CB" w:rsidRDefault="00E272CB" w:rsidP="00E272CB">
      <w:pPr>
        <w:numPr>
          <w:ilvl w:val="0"/>
          <w:numId w:val="4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CB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учетный номер контрольного (надзорного) мероприятия в </w:t>
      </w:r>
      <w:hyperlink r:id="rId13" w:tgtFrame="_blank" w:history="1">
        <w:r w:rsidRPr="00E2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Едином реестре контрольных (надзорных) мероприятий</w:t>
        </w:r>
      </w:hyperlink>
      <w:r w:rsidRPr="00E272CB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отношении которого подана жалоба (если Правительством РФ не установлено иное).</w:t>
      </w:r>
    </w:p>
    <w:p w:rsidR="00E272CB" w:rsidRPr="00E272CB" w:rsidRDefault="00E272CB" w:rsidP="00E2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 </w:t>
      </w:r>
      <w:r w:rsidRPr="00E272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 должна содержать:</w:t>
      </w:r>
    </w:p>
    <w:p w:rsidR="00E272CB" w:rsidRPr="00E272CB" w:rsidRDefault="00E272CB" w:rsidP="00E272CB">
      <w:pPr>
        <w:numPr>
          <w:ilvl w:val="0"/>
          <w:numId w:val="5"/>
        </w:numPr>
        <w:spacing w:after="15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CB">
        <w:rPr>
          <w:rFonts w:ascii="Times New Roman" w:eastAsia="Times New Roman" w:hAnsi="Times New Roman" w:cs="Times New Roman"/>
          <w:sz w:val="27"/>
          <w:szCs w:val="27"/>
          <w:lang w:eastAsia="ru-RU"/>
        </w:rPr>
        <w:t>нецензурные либо оскорбительные выражения;</w:t>
      </w:r>
    </w:p>
    <w:p w:rsidR="00E272CB" w:rsidRPr="00E272CB" w:rsidRDefault="00E272CB" w:rsidP="00E272CB">
      <w:pPr>
        <w:numPr>
          <w:ilvl w:val="0"/>
          <w:numId w:val="5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CB">
        <w:rPr>
          <w:rFonts w:ascii="Times New Roman" w:eastAsia="Times New Roman" w:hAnsi="Times New Roman" w:cs="Times New Roman"/>
          <w:sz w:val="27"/>
          <w:szCs w:val="27"/>
          <w:lang w:eastAsia="ru-RU"/>
        </w:rPr>
        <w:t>угрозы жизни, здоровью и имуществу должностных лиц контрольного (надзорного) органа либо членов их семей.</w:t>
      </w:r>
    </w:p>
    <w:p w:rsidR="00E272CB" w:rsidRPr="00E272CB" w:rsidRDefault="00E272CB" w:rsidP="00E272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жалобе по её предмету можно приложить позицию:</w:t>
      </w:r>
    </w:p>
    <w:p w:rsidR="00E272CB" w:rsidRPr="00E272CB" w:rsidRDefault="00E272CB" w:rsidP="00E272CB">
      <w:pPr>
        <w:numPr>
          <w:ilvl w:val="0"/>
          <w:numId w:val="6"/>
        </w:numPr>
        <w:spacing w:after="15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C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Уполномоченного при Президенте РФ по защите прав предпринимателей, его общественного представителя;</w:t>
      </w:r>
    </w:p>
    <w:p w:rsidR="00E272CB" w:rsidRPr="00E272CB" w:rsidRDefault="00E272CB" w:rsidP="00E272CB">
      <w:pPr>
        <w:numPr>
          <w:ilvl w:val="0"/>
          <w:numId w:val="6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CB">
        <w:rPr>
          <w:rFonts w:ascii="Times New Roman" w:eastAsia="Times New Roman" w:hAnsi="Times New Roman" w:cs="Times New Roman"/>
          <w:sz w:val="27"/>
          <w:szCs w:val="27"/>
          <w:lang w:eastAsia="ru-RU"/>
        </w:rPr>
        <w:t>уполномоченного по защите прав предпринимателей в регионе.</w:t>
      </w:r>
    </w:p>
    <w:p w:rsidR="00E272CB" w:rsidRPr="00E272CB" w:rsidRDefault="00E272CB" w:rsidP="00E2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эту позицию подавшему жалобу должен прийти в течение </w:t>
      </w:r>
      <w:r w:rsidRPr="00E272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 рабочего дня</w:t>
      </w: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момента принятия решения по жалобе.</w:t>
      </w:r>
    </w:p>
    <w:p w:rsidR="00E272CB" w:rsidRPr="00E272CB" w:rsidRDefault="00E272CB" w:rsidP="00E1234E">
      <w:pPr>
        <w:spacing w:after="0" w:line="675" w:lineRule="atLeast"/>
        <w:jc w:val="center"/>
        <w:outlineLvl w:val="1"/>
        <w:rPr>
          <w:rFonts w:ascii="Roboto Slab" w:eastAsia="Times New Roman" w:hAnsi="Roboto Slab" w:cs="Times New Roman"/>
          <w:b/>
          <w:caps/>
          <w:color w:val="1E1E1E"/>
          <w:sz w:val="28"/>
          <w:szCs w:val="28"/>
          <w:lang w:eastAsia="ru-RU"/>
        </w:rPr>
      </w:pPr>
      <w:r w:rsidRPr="00E272CB">
        <w:rPr>
          <w:rFonts w:ascii="Roboto Slab" w:eastAsia="Times New Roman" w:hAnsi="Roboto Slab" w:cs="Times New Roman"/>
          <w:b/>
          <w:caps/>
          <w:color w:val="1E1E1E"/>
          <w:sz w:val="28"/>
          <w:szCs w:val="28"/>
          <w:lang w:eastAsia="ru-RU"/>
        </w:rPr>
        <w:t>КОГДА ОТКАЖУТ В РАССМОТРЕНИИ ЖАЛОБЫ</w:t>
      </w:r>
    </w:p>
    <w:p w:rsidR="00E272CB" w:rsidRPr="00E272CB" w:rsidRDefault="00E272CB" w:rsidP="00E2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 </w:t>
      </w:r>
      <w:hyperlink r:id="rId14" w:history="1">
        <w:r w:rsidRPr="00E2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ст. 42</w:t>
        </w:r>
      </w:hyperlink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Закона № 248-ФЗ в течение </w:t>
      </w:r>
      <w:r w:rsidRPr="00E272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 рабочих дней</w:t>
      </w: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дня получения жалобы уполномоченный на рассмотрение орган принимает решение об отказе, если:</w:t>
      </w:r>
    </w:p>
    <w:p w:rsidR="00E272CB" w:rsidRPr="00E272CB" w:rsidRDefault="00E272CB" w:rsidP="00E272CB">
      <w:pPr>
        <w:numPr>
          <w:ilvl w:val="0"/>
          <w:numId w:val="7"/>
        </w:numPr>
        <w:spacing w:after="15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CB">
        <w:rPr>
          <w:rFonts w:ascii="Times New Roman" w:eastAsia="Times New Roman" w:hAnsi="Times New Roman" w:cs="Times New Roman"/>
          <w:sz w:val="27"/>
          <w:szCs w:val="27"/>
          <w:lang w:eastAsia="ru-RU"/>
        </w:rPr>
        <w:t>жалоба подана после истечения сроков на её подачу (см. выше) и не содержит ходатайства о восстановлении пропущенного срока;</w:t>
      </w:r>
    </w:p>
    <w:p w:rsidR="00E272CB" w:rsidRPr="00E272CB" w:rsidRDefault="00E272CB" w:rsidP="00E272CB">
      <w:pPr>
        <w:numPr>
          <w:ilvl w:val="0"/>
          <w:numId w:val="7"/>
        </w:numPr>
        <w:spacing w:after="15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C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отказано в восстановлении пропущенного срока на подачу жалобы;</w:t>
      </w:r>
    </w:p>
    <w:p w:rsidR="00E272CB" w:rsidRPr="00E272CB" w:rsidRDefault="00E272CB" w:rsidP="00E272CB">
      <w:pPr>
        <w:numPr>
          <w:ilvl w:val="0"/>
          <w:numId w:val="7"/>
        </w:numPr>
        <w:spacing w:after="15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CB">
        <w:rPr>
          <w:rFonts w:ascii="Times New Roman" w:eastAsia="Times New Roman" w:hAnsi="Times New Roman" w:cs="Times New Roman"/>
          <w:sz w:val="27"/>
          <w:szCs w:val="27"/>
          <w:lang w:eastAsia="ru-RU"/>
        </w:rPr>
        <w:t>до принятия решения от контролируемого лица поступило заявление о её отзыве;</w:t>
      </w:r>
    </w:p>
    <w:p w:rsidR="00E272CB" w:rsidRPr="00E272CB" w:rsidRDefault="00E272CB" w:rsidP="00E272CB">
      <w:pPr>
        <w:numPr>
          <w:ilvl w:val="0"/>
          <w:numId w:val="7"/>
        </w:numPr>
        <w:spacing w:after="15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CB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есть решение суда по вопросам в жалобе;</w:t>
      </w:r>
    </w:p>
    <w:p w:rsidR="00E272CB" w:rsidRPr="00E272CB" w:rsidRDefault="00E272CB" w:rsidP="00E272CB">
      <w:pPr>
        <w:numPr>
          <w:ilvl w:val="0"/>
          <w:numId w:val="7"/>
        </w:numPr>
        <w:spacing w:after="15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C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ранее в уполномоченный орган была подана другая жалоба от того же контролируемого лица по тем же основаниям;</w:t>
      </w:r>
    </w:p>
    <w:p w:rsidR="00E272CB" w:rsidRPr="00E272CB" w:rsidRDefault="00E272CB" w:rsidP="00E272CB">
      <w:pPr>
        <w:numPr>
          <w:ilvl w:val="0"/>
          <w:numId w:val="7"/>
        </w:numPr>
        <w:spacing w:after="15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CB">
        <w:rPr>
          <w:rFonts w:ascii="Times New Roman" w:eastAsia="Times New Roman" w:hAnsi="Times New Roman" w:cs="Times New Roman"/>
          <w:sz w:val="27"/>
          <w:szCs w:val="27"/>
          <w:lang w:eastAsia="ru-RU"/>
        </w:rPr>
        <w:t>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E272CB" w:rsidRPr="00E272CB" w:rsidRDefault="00E272CB" w:rsidP="00E272CB">
      <w:pPr>
        <w:numPr>
          <w:ilvl w:val="0"/>
          <w:numId w:val="7"/>
        </w:numPr>
        <w:spacing w:after="15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C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ранее получен отказ в рассмотрении жалобы по тому же предмету, исключающий повторное обращение, и нет новых доводов или обстоятельств;</w:t>
      </w:r>
    </w:p>
    <w:p w:rsidR="00E272CB" w:rsidRPr="00E272CB" w:rsidRDefault="00E272CB" w:rsidP="00E272CB">
      <w:pPr>
        <w:numPr>
          <w:ilvl w:val="0"/>
          <w:numId w:val="7"/>
        </w:numPr>
        <w:spacing w:after="15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CB">
        <w:rPr>
          <w:rFonts w:ascii="Times New Roman" w:eastAsia="Times New Roman" w:hAnsi="Times New Roman" w:cs="Times New Roman"/>
          <w:sz w:val="27"/>
          <w:szCs w:val="27"/>
          <w:lang w:eastAsia="ru-RU"/>
        </w:rPr>
        <w:t>жалоба подана в ненадлежащий уполномоченный орган;</w:t>
      </w:r>
    </w:p>
    <w:p w:rsidR="00E272CB" w:rsidRPr="00E272CB" w:rsidRDefault="00E272CB" w:rsidP="00E272CB">
      <w:pPr>
        <w:numPr>
          <w:ilvl w:val="0"/>
          <w:numId w:val="7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C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законодательством РФ предусмотрен только судебный порядок обжалования решений.</w:t>
      </w:r>
    </w:p>
    <w:p w:rsidR="00E272CB" w:rsidRPr="00E272CB" w:rsidRDefault="00E272CB" w:rsidP="00E272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Учтите, что отказ в рассмотрении жалобы по первым двум и последнему основаниям не является результатом досудебного обжалования. Он не может служить основанием для уже судебного обжалования.</w:t>
      </w:r>
    </w:p>
    <w:p w:rsidR="00E272CB" w:rsidRPr="00E272CB" w:rsidRDefault="00E272CB" w:rsidP="00E1234E">
      <w:pPr>
        <w:spacing w:after="0" w:line="675" w:lineRule="atLeast"/>
        <w:jc w:val="center"/>
        <w:outlineLvl w:val="1"/>
        <w:rPr>
          <w:rFonts w:ascii="Roboto Slab" w:eastAsia="Times New Roman" w:hAnsi="Roboto Slab" w:cs="Times New Roman"/>
          <w:b/>
          <w:caps/>
          <w:color w:val="1E1E1E"/>
          <w:sz w:val="28"/>
          <w:szCs w:val="28"/>
          <w:lang w:eastAsia="ru-RU"/>
        </w:rPr>
      </w:pPr>
      <w:r w:rsidRPr="00E272CB">
        <w:rPr>
          <w:rFonts w:ascii="Roboto Slab" w:eastAsia="Times New Roman" w:hAnsi="Roboto Slab" w:cs="Times New Roman"/>
          <w:b/>
          <w:caps/>
          <w:color w:val="1E1E1E"/>
          <w:sz w:val="28"/>
          <w:szCs w:val="28"/>
          <w:lang w:eastAsia="ru-RU"/>
        </w:rPr>
        <w:lastRenderedPageBreak/>
        <w:t>КАК РАССМАТРИВАЮТ ЖАЛОБУ И СРОКИ</w:t>
      </w:r>
    </w:p>
    <w:p w:rsidR="00E272CB" w:rsidRPr="00E272CB" w:rsidRDefault="00E272CB" w:rsidP="00E272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вопросы рассмотрения жалобы определяется положение о соответствующем виде контроля. В частности, определяет иерархию в этом вопросе.</w:t>
      </w:r>
    </w:p>
    <w:tbl>
      <w:tblPr>
        <w:tblW w:w="1305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3"/>
        <w:gridCol w:w="5327"/>
      </w:tblGrid>
      <w:tr w:rsidR="00E272CB" w:rsidRPr="00E272CB" w:rsidTr="00E1234E"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72CB" w:rsidRPr="00E272CB" w:rsidRDefault="00E272CB" w:rsidP="00E272CB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72C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ВИД ЖАЛОБЫ/СИТУАЦИЯ</w:t>
            </w:r>
          </w:p>
        </w:tc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72CB" w:rsidRPr="00E272CB" w:rsidRDefault="00E272CB" w:rsidP="00E272CB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72C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КТО РАССМАТРИВАЕТ ЖАЛОБУ</w:t>
            </w:r>
          </w:p>
        </w:tc>
      </w:tr>
      <w:tr w:rsidR="00E272CB" w:rsidRPr="00E272CB" w:rsidTr="00E1234E"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72CB" w:rsidRPr="00E272CB" w:rsidRDefault="00E272CB" w:rsidP="00E1234E">
            <w:pPr>
              <w:spacing w:after="0" w:line="420" w:lineRule="atLeast"/>
              <w:ind w:left="90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72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решение территориального контрольного (надзорного) органа, действия (бездействие) его должностных лиц</w:t>
            </w:r>
          </w:p>
        </w:tc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72CB" w:rsidRPr="00E272CB" w:rsidRDefault="00E272CB" w:rsidP="00E272CB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72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(его зам) этого территориального органа либо вышестоящий орган</w:t>
            </w:r>
          </w:p>
        </w:tc>
      </w:tr>
      <w:tr w:rsidR="00E272CB" w:rsidRPr="00E272CB" w:rsidTr="00E1234E"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72CB" w:rsidRPr="00E272CB" w:rsidRDefault="00E272CB" w:rsidP="00E272CB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72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действия (бездействие) руководителя (его зама) территориального контрольного (надзорного) органа</w:t>
            </w:r>
          </w:p>
        </w:tc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72CB" w:rsidRPr="00E272CB" w:rsidRDefault="00E272CB" w:rsidP="00E272CB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72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Вышестоящий орган</w:t>
            </w:r>
          </w:p>
        </w:tc>
      </w:tr>
      <w:tr w:rsidR="00E272CB" w:rsidRPr="00E272CB" w:rsidTr="00E1234E"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72CB" w:rsidRPr="00E272CB" w:rsidRDefault="00E272CB" w:rsidP="00E272CB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72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Отсутствие территориального контрольного (надзорного) органа</w:t>
            </w:r>
          </w:p>
          <w:p w:rsidR="00E272CB" w:rsidRPr="00E272CB" w:rsidRDefault="00E272CB" w:rsidP="00E272CB">
            <w:pPr>
              <w:spacing w:after="240" w:line="42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72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Обжалование решений центрального аппарата контрольного (надзорного) органа, действий (бездействия) его должностных лиц</w:t>
            </w:r>
          </w:p>
        </w:tc>
        <w:tc>
          <w:tcPr>
            <w:tcW w:w="0" w:type="auto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72CB" w:rsidRPr="00E272CB" w:rsidRDefault="00E272CB" w:rsidP="00E272CB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72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контрольного (надзорного) органа</w:t>
            </w:r>
          </w:p>
        </w:tc>
      </w:tr>
    </w:tbl>
    <w:p w:rsidR="00E272CB" w:rsidRPr="00E272CB" w:rsidRDefault="00E272CB" w:rsidP="00E272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виде контроля может быть предусмотрено создание в контрольном (надзорном) органе из числа его должностных лиц коллегиального органа для рассмотрения жалоб.</w:t>
      </w:r>
    </w:p>
    <w:p w:rsidR="00E272CB" w:rsidRPr="00E272CB" w:rsidRDefault="00E272CB" w:rsidP="00E272CB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прокурора или его зама о согласовании внепланового контрольного (надзорного) мероприятия или об отказе в этом можно обжаловать вышестоящему прокурору или в суд (</w:t>
      </w:r>
      <w:hyperlink r:id="rId15" w:history="1">
        <w:r w:rsidRPr="00E2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ч. 11 ст. 66</w:t>
        </w:r>
      </w:hyperlink>
      <w:r w:rsidRPr="00E2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 № 248-ФЗ).</w:t>
      </w:r>
    </w:p>
    <w:p w:rsidR="00E272CB" w:rsidRPr="00E272CB" w:rsidRDefault="00E272CB" w:rsidP="00E272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на рассмотрение жалобы орган при её рассмотрении использует подсистему досудебного обжалования контрольной (надзорной) деятельности (кроме случаев, когда это связано с гос. или иной тайной – руководствуются положением о виде контроля).</w:t>
      </w:r>
    </w:p>
    <w:p w:rsidR="00E272CB" w:rsidRPr="00E272CB" w:rsidRDefault="00E272CB" w:rsidP="00E2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её ведения – это Типовое облачное решение по автоматизации контрольной (надзорной) деятельности – утверждены постановлением Правительства РФ </w:t>
      </w:r>
      <w:hyperlink r:id="rId16" w:history="1">
        <w:r w:rsidRPr="00E2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от 21.04.2018 № 482</w:t>
        </w:r>
      </w:hyperlink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72CB" w:rsidRPr="00E272CB" w:rsidRDefault="00E272CB" w:rsidP="00E272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указанной подсистеме уполномоченный на рассмотрение жалобы отражает ход её рассмотрения.</w:t>
      </w:r>
    </w:p>
    <w:p w:rsidR="00E272CB" w:rsidRPr="00E272CB" w:rsidRDefault="00E272CB" w:rsidP="00E2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рассмотрения жалобы – </w:t>
      </w:r>
      <w:r w:rsidRPr="00E272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20 рабочих дней</w:t>
      </w: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дня ее регистрации. В исключительных случаях, установленных положением о виде контроля, этот срок может быть продлен на </w:t>
      </w:r>
      <w:r w:rsidRPr="00E272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20 рабочих дней.</w:t>
      </w:r>
    </w:p>
    <w:p w:rsidR="00E272CB" w:rsidRPr="00E272CB" w:rsidRDefault="00E272CB" w:rsidP="00E2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контролируемого лица могут запросить дополнительную информацию и документы по предмету жалобы. Их можно (не обязательно!) представить в течение </w:t>
      </w:r>
      <w:r w:rsidRPr="00E272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 рабочих дней</w:t>
      </w: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момента направления запроса.</w:t>
      </w:r>
    </w:p>
    <w:p w:rsidR="00E272CB" w:rsidRPr="00E272CB" w:rsidRDefault="00E272CB" w:rsidP="00E2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Учтите, что срока рассмотрения жалобы перестаёт течь с момента направления указанного запроса до момента получения сведений/документов, но не более чем на </w:t>
      </w:r>
      <w:r w:rsidRPr="00E272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 рабочих дней</w:t>
      </w: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момента направления запроса.</w:t>
      </w:r>
    </w:p>
    <w:p w:rsidR="00E272CB" w:rsidRPr="00E272CB" w:rsidRDefault="00E272CB" w:rsidP="00E272CB">
      <w:pPr>
        <w:spacing w:after="0" w:line="330" w:lineRule="atLeas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272CB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>имейте в виду</w:t>
      </w:r>
    </w:p>
    <w:p w:rsidR="00E272CB" w:rsidRPr="00E272CB" w:rsidRDefault="00E272CB" w:rsidP="00E272CB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72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Неполучение от контролируемого лица дополнительных информации и документов по предмету жалобы – не основание для отказа в её рассмотрении.</w:t>
      </w:r>
    </w:p>
    <w:p w:rsidR="00E272CB" w:rsidRPr="00E272CB" w:rsidRDefault="00E272CB" w:rsidP="00E2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закон </w:t>
      </w:r>
      <w:r w:rsidRPr="00E272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запрещает</w:t>
      </w: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запрашивать у подавшего жалобу информацию и документы, которые есть у госорганов, органов местного самоуправления либо подведомственных им организаций.</w:t>
      </w:r>
    </w:p>
    <w:p w:rsidR="00E272CB" w:rsidRPr="00E272CB" w:rsidRDefault="00E272CB" w:rsidP="00E272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принятия итогового решения по жалобе можно (но не обязательно) по своему усмотрению представить дополнительные материалы по предмету жалобы.</w:t>
      </w:r>
    </w:p>
    <w:p w:rsidR="00E272CB" w:rsidRPr="00E272CB" w:rsidRDefault="00E272CB" w:rsidP="00E2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прикладываемые к ходатайству, заявлению, жалобе, в том числе фото- и видеоматериалы, должны быть в </w:t>
      </w:r>
      <w:r w:rsidRPr="00E272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электронном</w:t>
      </w: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виде! (</w:t>
      </w:r>
      <w:hyperlink r:id="rId17" w:history="1">
        <w:r w:rsidRPr="00E2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ч. 7 ст. 21</w:t>
        </w:r>
      </w:hyperlink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Закона № 248-ФЗ).</w:t>
      </w:r>
    </w:p>
    <w:p w:rsidR="00E272CB" w:rsidRPr="00E272CB" w:rsidRDefault="00E272CB" w:rsidP="00E272CB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Доказывать законность и обоснованность принятого решения и/или совершенного действия (бездействия) должен контрольный (надзорный) орган.</w:t>
      </w:r>
    </w:p>
    <w:p w:rsidR="00E272CB" w:rsidRPr="00E272CB" w:rsidRDefault="00E272CB" w:rsidP="00E272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жалобы уполномоченный на это орган принимает одно из следующих решений:</w:t>
      </w:r>
    </w:p>
    <w:p w:rsidR="00E272CB" w:rsidRPr="00E272CB" w:rsidRDefault="00E272CB" w:rsidP="00E272CB">
      <w:pPr>
        <w:numPr>
          <w:ilvl w:val="0"/>
          <w:numId w:val="8"/>
        </w:numPr>
        <w:spacing w:after="15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CB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оставляет жалобу без удовлетворения;</w:t>
      </w:r>
    </w:p>
    <w:p w:rsidR="00E272CB" w:rsidRPr="00E272CB" w:rsidRDefault="00E272CB" w:rsidP="00E272CB">
      <w:pPr>
        <w:numPr>
          <w:ilvl w:val="0"/>
          <w:numId w:val="8"/>
        </w:numPr>
        <w:spacing w:after="15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C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отменяет решение контрольного (надзорного) органа полностью или частично;</w:t>
      </w:r>
    </w:p>
    <w:p w:rsidR="00E272CB" w:rsidRPr="00E272CB" w:rsidRDefault="00E272CB" w:rsidP="00E272CB">
      <w:pPr>
        <w:numPr>
          <w:ilvl w:val="0"/>
          <w:numId w:val="8"/>
        </w:numPr>
        <w:spacing w:after="15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C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отменяет решение полностью и принимает новое;</w:t>
      </w:r>
    </w:p>
    <w:p w:rsidR="00E272CB" w:rsidRPr="00E272CB" w:rsidRDefault="00E272CB" w:rsidP="00E272CB">
      <w:pPr>
        <w:numPr>
          <w:ilvl w:val="0"/>
          <w:numId w:val="8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C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признает действия (бездействие) должностных лиц контрольных (надзорных) органов незаконными и выносит решение по существу, в т. ч. об осуществлении при необходимости определенных действий.</w:t>
      </w:r>
    </w:p>
    <w:p w:rsidR="00E272CB" w:rsidRPr="00E272CB" w:rsidRDefault="00E272CB" w:rsidP="00E2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жалобе, срок и порядок его исполнения не позднее </w:t>
      </w:r>
      <w:r w:rsidRPr="00E272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 рабочего дня</w:t>
      </w:r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дня принятия размещают в личном кабинете контролируемого лица на </w:t>
      </w:r>
      <w:hyperlink r:id="rId18" w:tgtFrame="_blank" w:history="1">
        <w:r w:rsidRPr="00E2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портале </w:t>
        </w:r>
        <w:proofErr w:type="spellStart"/>
        <w:r w:rsidRPr="00E27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Госуслуг</w:t>
        </w:r>
        <w:proofErr w:type="spellEnd"/>
      </w:hyperlink>
      <w:r w:rsidRPr="00E272C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/или аналогичном региональном сайте.</w:t>
      </w:r>
    </w:p>
    <w:p w:rsidR="004D5713" w:rsidRDefault="004D5713"/>
    <w:sectPr w:rsidR="004D5713" w:rsidSect="00E1234E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5EC1"/>
    <w:multiLevelType w:val="multilevel"/>
    <w:tmpl w:val="9F76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34712"/>
    <w:multiLevelType w:val="multilevel"/>
    <w:tmpl w:val="732C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8432A"/>
    <w:multiLevelType w:val="multilevel"/>
    <w:tmpl w:val="D63E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101C31"/>
    <w:multiLevelType w:val="multilevel"/>
    <w:tmpl w:val="86BA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CF4A80"/>
    <w:multiLevelType w:val="multilevel"/>
    <w:tmpl w:val="B30A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B0F26"/>
    <w:multiLevelType w:val="multilevel"/>
    <w:tmpl w:val="9254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461C22"/>
    <w:multiLevelType w:val="multilevel"/>
    <w:tmpl w:val="F1FE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1A334C"/>
    <w:multiLevelType w:val="multilevel"/>
    <w:tmpl w:val="5B96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CB"/>
    <w:rsid w:val="004D5713"/>
    <w:rsid w:val="00E1234E"/>
    <w:rsid w:val="00E2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EA79"/>
  <w15:chartTrackingRefBased/>
  <w15:docId w15:val="{ABD4B42E-D035-4B4C-ADFF-5CC6955F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72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7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72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72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272CB"/>
    <w:rPr>
      <w:color w:val="0000FF"/>
      <w:u w:val="single"/>
    </w:rPr>
  </w:style>
  <w:style w:type="character" w:customStyle="1" w:styleId="blogwrapper">
    <w:name w:val="blog__wrapper"/>
    <w:basedOn w:val="a0"/>
    <w:rsid w:val="00E272CB"/>
  </w:style>
  <w:style w:type="character" w:customStyle="1" w:styleId="blogitem">
    <w:name w:val="blog__item"/>
    <w:basedOn w:val="a0"/>
    <w:rsid w:val="00E272CB"/>
  </w:style>
  <w:style w:type="character" w:styleId="a4">
    <w:name w:val="Emphasis"/>
    <w:basedOn w:val="a0"/>
    <w:uiPriority w:val="20"/>
    <w:qFormat/>
    <w:rsid w:val="00E272CB"/>
    <w:rPr>
      <w:i/>
      <w:iCs/>
    </w:rPr>
  </w:style>
  <w:style w:type="character" w:styleId="a5">
    <w:name w:val="Strong"/>
    <w:basedOn w:val="a0"/>
    <w:uiPriority w:val="22"/>
    <w:qFormat/>
    <w:rsid w:val="00E272CB"/>
    <w:rPr>
      <w:b/>
      <w:bCs/>
    </w:rPr>
  </w:style>
  <w:style w:type="paragraph" w:styleId="a6">
    <w:name w:val="Normal (Web)"/>
    <w:basedOn w:val="a"/>
    <w:uiPriority w:val="99"/>
    <w:semiHidden/>
    <w:unhideWhenUsed/>
    <w:rsid w:val="00E2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b-alert-captionbox">
    <w:name w:val="stb-alert-caption_box"/>
    <w:basedOn w:val="a"/>
    <w:rsid w:val="00E2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2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5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8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46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4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0313">
                  <w:marLeft w:val="0"/>
                  <w:marRight w:val="0"/>
                  <w:marTop w:val="0"/>
                  <w:marBottom w:val="360"/>
                  <w:divBdr>
                    <w:top w:val="single" w:sz="6" w:space="23" w:color="77D6E5"/>
                    <w:left w:val="single" w:sz="6" w:space="23" w:color="77D6E5"/>
                    <w:bottom w:val="single" w:sz="6" w:space="26" w:color="77D6E5"/>
                    <w:right w:val="single" w:sz="6" w:space="23" w:color="77D6E5"/>
                  </w:divBdr>
                  <w:divsChild>
                    <w:div w:id="2039425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</w:div>
                  </w:divsChild>
                </w:div>
                <w:div w:id="460734611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single" w:sz="6" w:space="0" w:color="EDEDED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  <w:divsChild>
                    <w:div w:id="107828468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29444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single" w:sz="6" w:space="0" w:color="EDEDED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  <w:divsChild>
                    <w:div w:id="74457480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16378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single" w:sz="6" w:space="0" w:color="EDEDED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</w:div>
                <w:div w:id="1736194928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single" w:sz="6" w:space="0" w:color="EDEDED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  <w:divsChild>
                    <w:div w:id="166751697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guru.com/away2.php?req=doc&amp;base=LAW&amp;n=386954&amp;dst=100512&amp;date=19.08.2021" TargetMode="External"/><Relationship Id="rId13" Type="http://schemas.openxmlformats.org/officeDocument/2006/relationships/hyperlink" Target="https://proverki.gov.ru/portal" TargetMode="External"/><Relationship Id="rId1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hguru.com/away2.php?req=doc&amp;base=LAW&amp;n=386954&amp;dst=101143&amp;date=19.08.2021" TargetMode="External"/><Relationship Id="rId12" Type="http://schemas.openxmlformats.org/officeDocument/2006/relationships/hyperlink" Target="https://buhguru.com/away2.php?req=doc&amp;base=LAW&amp;n=386954&amp;dst=100449&amp;date=19.08.2021" TargetMode="External"/><Relationship Id="rId17" Type="http://schemas.openxmlformats.org/officeDocument/2006/relationships/hyperlink" Target="https://buhguru.com/away2.php?req=doc&amp;base=LAW&amp;n=386954&amp;dst=100235&amp;date=19.08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hguru.com/away2.php?req=doc&amp;base=LAW&amp;n=391173&amp;dst=100002,1&amp;date=19.08.202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uhguru.com/away2.php?req=doc&amp;base=LAW&amp;n=386954&amp;dst=100423&amp;date=19.08.2021" TargetMode="External"/><Relationship Id="rId11" Type="http://schemas.openxmlformats.org/officeDocument/2006/relationships/hyperlink" Target="https://esia.gosuslugi.ru/profile/user/personal" TargetMode="External"/><Relationship Id="rId5" Type="http://schemas.openxmlformats.org/officeDocument/2006/relationships/hyperlink" Target="https://buhguru.com/away2.php?req=doc&amp;base=LAW&amp;n=386954&amp;dst=100422&amp;date=19.08.2021" TargetMode="External"/><Relationship Id="rId15" Type="http://schemas.openxmlformats.org/officeDocument/2006/relationships/hyperlink" Target="https://buhguru.com/away2.php?req=doc&amp;base=LAW&amp;n=386954&amp;dst=100728&amp;date=19.08.2021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uhguru.com/away2.php?req=doc&amp;base=LAW&amp;n=386954&amp;dst=100428&amp;date=19.08.2021" TargetMode="External"/><Relationship Id="rId14" Type="http://schemas.openxmlformats.org/officeDocument/2006/relationships/hyperlink" Target="https://buhguru.com/away2.php?req=doc&amp;base=LAW&amp;n=386954&amp;dst=100459&amp;date=19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</cp:revision>
  <dcterms:created xsi:type="dcterms:W3CDTF">2023-04-20T06:37:00Z</dcterms:created>
  <dcterms:modified xsi:type="dcterms:W3CDTF">2023-04-20T09:05:00Z</dcterms:modified>
</cp:coreProperties>
</file>