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90" w:rsidRDefault="00733F2F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4072255</wp:posOffset>
                </wp:positionH>
                <wp:positionV relativeFrom="page">
                  <wp:posOffset>513715</wp:posOffset>
                </wp:positionV>
                <wp:extent cx="481330" cy="530225"/>
                <wp:effectExtent l="0" t="0" r="0" b="381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530225"/>
                        </a:xfrm>
                        <a:prstGeom prst="rect">
                          <a:avLst/>
                        </a:prstGeom>
                        <a:solidFill>
                          <a:srgbClr val="5958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458FC" id="Rectangle 4" o:spid="_x0000_s1026" style="position:absolute;margin-left:320.65pt;margin-top:40.45pt;width:37.9pt;height:4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" fillcolor="#59585a" stroked="f">
                <w10:wrap anchorx="page" anchory="page"/>
              </v:rect>
            </w:pict>
          </mc:Fallback>
        </mc:AlternateContent>
      </w:r>
    </w:p>
    <w:p w:rsidR="00D84290" w:rsidRDefault="00733F2F">
      <w:pPr>
        <w:framePr w:wrap="none" w:vAnchor="page" w:hAnchor="page" w:x="6414" w:y="8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85775" cy="581025"/>
            <wp:effectExtent l="0" t="0" r="0" b="0"/>
            <wp:docPr id="1" name="Рисунок 1" descr="C:\Users\9602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602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290" w:rsidRDefault="007A5FBC">
      <w:pPr>
        <w:pStyle w:val="30"/>
        <w:framePr w:w="9960" w:h="1657" w:hRule="exact" w:wrap="none" w:vAnchor="page" w:hAnchor="page" w:x="1446" w:y="1662"/>
        <w:shd w:val="clear" w:color="auto" w:fill="auto"/>
        <w:spacing w:after="0"/>
        <w:ind w:left="1676" w:right="1646"/>
      </w:pPr>
      <w:r>
        <w:t>РОССИЙСКАЯ ФЕДЕРАЦИЯ</w:t>
      </w:r>
      <w:r>
        <w:br/>
        <w:t>КАЛУЖСКАЯ ОБЛАСТЬ</w:t>
      </w:r>
      <w:r>
        <w:br/>
        <w:t>КОНТРОЛЬНО-СЧЕТНЫЙ ОРЕАН</w:t>
      </w:r>
      <w:r>
        <w:br/>
        <w:t>муниципального района «Куйбышевский район»</w:t>
      </w:r>
    </w:p>
    <w:p w:rsidR="00D84290" w:rsidRDefault="007A5FBC">
      <w:pPr>
        <w:pStyle w:val="10"/>
        <w:framePr w:wrap="none" w:vAnchor="page" w:hAnchor="page" w:x="1446" w:y="4184"/>
        <w:shd w:val="clear" w:color="auto" w:fill="auto"/>
        <w:spacing w:before="0" w:after="0" w:line="320" w:lineRule="exact"/>
        <w:ind w:left="3460"/>
      </w:pPr>
      <w:bookmarkStart w:id="1" w:name="bookmark0"/>
      <w:r>
        <w:t>ПРИКАЗ</w:t>
      </w:r>
      <w:bookmarkEnd w:id="1"/>
    </w:p>
    <w:p w:rsidR="00D84290" w:rsidRDefault="007A5FBC">
      <w:pPr>
        <w:pStyle w:val="40"/>
        <w:framePr w:w="9960" w:h="1408" w:hRule="exact" w:wrap="none" w:vAnchor="page" w:hAnchor="page" w:x="1446" w:y="4964"/>
        <w:shd w:val="clear" w:color="auto" w:fill="auto"/>
        <w:tabs>
          <w:tab w:val="left" w:pos="6840"/>
        </w:tabs>
        <w:spacing w:before="0" w:after="341" w:line="280" w:lineRule="exact"/>
      </w:pPr>
      <w:r>
        <w:t xml:space="preserve">От 26 декабря 2024 </w:t>
      </w:r>
      <w:r>
        <w:t>года</w:t>
      </w:r>
      <w:r>
        <w:tab/>
        <w:t>№ 1-КСО</w:t>
      </w:r>
    </w:p>
    <w:p w:rsidR="00D84290" w:rsidRDefault="007A5FBC">
      <w:pPr>
        <w:pStyle w:val="50"/>
        <w:framePr w:w="9960" w:h="1408" w:hRule="exact" w:wrap="none" w:vAnchor="page" w:hAnchor="page" w:x="1446" w:y="4964"/>
        <w:shd w:val="clear" w:color="auto" w:fill="auto"/>
        <w:spacing w:before="0" w:after="0"/>
        <w:ind w:right="4820"/>
      </w:pPr>
      <w:r>
        <w:t>Об утверждении плана работы КСО МР «Куйбышевский район» на 2025 год.</w:t>
      </w:r>
    </w:p>
    <w:p w:rsidR="00D84290" w:rsidRDefault="007A5FBC">
      <w:pPr>
        <w:pStyle w:val="20"/>
        <w:framePr w:w="9960" w:h="4124" w:hRule="exact" w:wrap="none" w:vAnchor="page" w:hAnchor="page" w:x="1446" w:y="7003"/>
        <w:shd w:val="clear" w:color="auto" w:fill="auto"/>
        <w:spacing w:before="0"/>
        <w:ind w:firstLine="540"/>
      </w:pPr>
      <w:r>
        <w:t>В соответствии со ст. 12 Федерального закона от 07.02.2011 года № 6-ФЗ «Об общих принципах организации и деятельности контрольно-счетных органов субъектов Российской Федераци</w:t>
      </w:r>
      <w:r>
        <w:t xml:space="preserve">и и муниципальных образований», ст.11 Положения «О Контрольно-счетном органе муниципального района "Куйбышевский район" утвержденного Решением Куйбышевского Районного Собрания от 31 марта 2022 г. </w:t>
      </w:r>
      <w:r>
        <w:rPr>
          <w:lang w:val="en-US" w:eastAsia="en-US" w:bidi="en-US"/>
        </w:rPr>
        <w:t>N</w:t>
      </w:r>
      <w:r w:rsidRPr="00733F2F">
        <w:rPr>
          <w:lang w:eastAsia="en-US" w:bidi="en-US"/>
        </w:rPr>
        <w:t xml:space="preserve"> </w:t>
      </w:r>
      <w:r>
        <w:t>120, с Регламентом контрольно-счётного органа муниципально</w:t>
      </w:r>
      <w:r>
        <w:t xml:space="preserve">го района «Куйбышевский район» Калужской области, утверждённым приказом контрольно-счётного органа муниципального района «Куйбышевский район» от 11.01.2019 г. </w:t>
      </w:r>
      <w:r>
        <w:rPr>
          <w:lang w:val="en-US" w:eastAsia="en-US" w:bidi="en-US"/>
        </w:rPr>
        <w:t>N</w:t>
      </w:r>
      <w:r w:rsidRPr="00733F2F">
        <w:rPr>
          <w:lang w:eastAsia="en-US" w:bidi="en-US"/>
        </w:rPr>
        <w:t xml:space="preserve">9 </w:t>
      </w:r>
      <w:r>
        <w:t>1-КСО,</w:t>
      </w:r>
    </w:p>
    <w:p w:rsidR="00D84290" w:rsidRDefault="007A5FBC">
      <w:pPr>
        <w:pStyle w:val="60"/>
        <w:framePr w:w="9960" w:h="4124" w:hRule="exact" w:wrap="none" w:vAnchor="page" w:hAnchor="page" w:x="1446" w:y="7003"/>
        <w:shd w:val="clear" w:color="auto" w:fill="auto"/>
        <w:ind w:left="3240"/>
      </w:pPr>
      <w:r>
        <w:t>ПРИКАЗЫВАЮ:</w:t>
      </w:r>
    </w:p>
    <w:p w:rsidR="00D84290" w:rsidRDefault="007A5FBC">
      <w:pPr>
        <w:pStyle w:val="20"/>
        <w:framePr w:w="9960" w:h="4124" w:hRule="exact" w:wrap="none" w:vAnchor="page" w:hAnchor="page" w:x="1446" w:y="7003"/>
        <w:numPr>
          <w:ilvl w:val="0"/>
          <w:numId w:val="1"/>
        </w:numPr>
        <w:shd w:val="clear" w:color="auto" w:fill="auto"/>
        <w:tabs>
          <w:tab w:val="left" w:pos="477"/>
        </w:tabs>
        <w:spacing w:before="0"/>
        <w:ind w:right="720" w:firstLine="240"/>
      </w:pPr>
      <w:r>
        <w:t xml:space="preserve">Утвердить план работы контрольно-счётного органа муниципального района </w:t>
      </w:r>
      <w:r>
        <w:t>«Куйбышевский район» Калужской области на 2025год согласно приложению.</w:t>
      </w:r>
    </w:p>
    <w:p w:rsidR="00D84290" w:rsidRDefault="007A5FBC">
      <w:pPr>
        <w:pStyle w:val="20"/>
        <w:framePr w:w="9960" w:h="4124" w:hRule="exact" w:wrap="none" w:vAnchor="page" w:hAnchor="page" w:x="1446" w:y="7003"/>
        <w:numPr>
          <w:ilvl w:val="0"/>
          <w:numId w:val="1"/>
        </w:numPr>
        <w:shd w:val="clear" w:color="auto" w:fill="auto"/>
        <w:tabs>
          <w:tab w:val="left" w:pos="477"/>
        </w:tabs>
        <w:spacing w:before="0"/>
        <w:ind w:right="600" w:firstLine="240"/>
        <w:jc w:val="both"/>
      </w:pPr>
      <w:r>
        <w:t>Разместить план работы контрольно-счётного органа муниципального района «Куйбышевский район» Калужской области на 2025 год на официальном сайте в сети «Интернет». 3. Настоящий приказ вс</w:t>
      </w:r>
      <w:r>
        <w:t>тупает в силу со дня его подписания.</w:t>
      </w:r>
    </w:p>
    <w:p w:rsidR="00D84290" w:rsidRDefault="007A5FBC">
      <w:pPr>
        <w:pStyle w:val="20"/>
        <w:framePr w:w="9960" w:h="4124" w:hRule="exact" w:wrap="none" w:vAnchor="page" w:hAnchor="page" w:x="1446" w:y="7003"/>
        <w:shd w:val="clear" w:color="auto" w:fill="auto"/>
        <w:spacing w:before="0"/>
        <w:jc w:val="both"/>
      </w:pPr>
      <w:r>
        <w:t>4. Контроль за исполнением настоящего приказа оставляю за собой.</w:t>
      </w:r>
    </w:p>
    <w:p w:rsidR="00D84290" w:rsidRDefault="00733F2F">
      <w:pPr>
        <w:framePr w:wrap="none" w:vAnchor="page" w:hAnchor="page" w:x="5190" w:y="1316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47675" cy="276225"/>
            <wp:effectExtent l="0" t="0" r="0" b="0"/>
            <wp:docPr id="2" name="Рисунок 2" descr="C:\Users\9602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602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290" w:rsidRDefault="007A5FBC">
      <w:pPr>
        <w:pStyle w:val="20"/>
        <w:framePr w:w="9960" w:h="927" w:hRule="exact" w:wrap="none" w:vAnchor="page" w:hAnchor="page" w:x="1446" w:y="12821"/>
        <w:shd w:val="clear" w:color="auto" w:fill="auto"/>
        <w:spacing w:before="0"/>
        <w:ind w:left="10"/>
      </w:pPr>
      <w:r>
        <w:t>Председатель КСО</w:t>
      </w:r>
      <w:r>
        <w:br/>
        <w:t>муниципального ра</w:t>
      </w:r>
      <w:r>
        <w:t>йона</w:t>
      </w:r>
      <w:r>
        <w:br/>
        <w:t>«Куйбышевский район»</w:t>
      </w:r>
    </w:p>
    <w:p w:rsidR="00D84290" w:rsidRDefault="007A5FBC">
      <w:pPr>
        <w:pStyle w:val="20"/>
        <w:framePr w:wrap="none" w:vAnchor="page" w:hAnchor="page" w:x="7993" w:y="13449"/>
        <w:shd w:val="clear" w:color="auto" w:fill="auto"/>
        <w:spacing w:before="0" w:line="210" w:lineRule="exact"/>
      </w:pPr>
      <w:r>
        <w:t>Л.А. Козлова</w:t>
      </w:r>
    </w:p>
    <w:p w:rsidR="00D84290" w:rsidRDefault="00D84290">
      <w:pPr>
        <w:rPr>
          <w:sz w:val="2"/>
          <w:szCs w:val="2"/>
        </w:rPr>
        <w:sectPr w:rsidR="00D8429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4290" w:rsidRDefault="007A5FBC">
      <w:pPr>
        <w:pStyle w:val="a5"/>
        <w:framePr w:wrap="none" w:vAnchor="page" w:hAnchor="page" w:x="14027" w:y="516"/>
        <w:shd w:val="clear" w:color="auto" w:fill="auto"/>
        <w:spacing w:line="240" w:lineRule="exact"/>
      </w:pPr>
      <w:r>
        <w:lastRenderedPageBreak/>
        <w:t>Утверждаю</w:t>
      </w:r>
    </w:p>
    <w:p w:rsidR="00D84290" w:rsidRDefault="007A5FBC">
      <w:pPr>
        <w:pStyle w:val="50"/>
        <w:framePr w:w="15264" w:h="2708" w:hRule="exact" w:wrap="none" w:vAnchor="page" w:hAnchor="page" w:x="299" w:y="1168"/>
        <w:shd w:val="clear" w:color="auto" w:fill="auto"/>
        <w:spacing w:before="0" w:after="379" w:line="379" w:lineRule="exact"/>
        <w:ind w:left="11760" w:right="180"/>
        <w:jc w:val="right"/>
      </w:pPr>
      <w:r>
        <w:t>Председатель контрольно-счетного органа муниципального района «Куйбышевский район»</w:t>
      </w:r>
    </w:p>
    <w:p w:rsidR="00D84290" w:rsidRDefault="007A5FBC">
      <w:pPr>
        <w:pStyle w:val="40"/>
        <w:framePr w:w="15264" w:h="2708" w:hRule="exact" w:wrap="none" w:vAnchor="page" w:hAnchor="page" w:x="299" w:y="1168"/>
        <w:shd w:val="clear" w:color="auto" w:fill="auto"/>
        <w:tabs>
          <w:tab w:val="left" w:leader="underscore" w:pos="13642"/>
        </w:tabs>
        <w:spacing w:before="0" w:after="94" w:line="280" w:lineRule="exact"/>
        <w:ind w:left="12720"/>
      </w:pPr>
      <w:r>
        <w:rPr>
          <w:rStyle w:val="44pt"/>
        </w:rPr>
        <w:t>'</w:t>
      </w:r>
      <w:r>
        <w:tab/>
        <w:t>Л .А.Козлова</w:t>
      </w:r>
    </w:p>
    <w:p w:rsidR="00D84290" w:rsidRDefault="007A5FBC">
      <w:pPr>
        <w:pStyle w:val="50"/>
        <w:framePr w:w="15264" w:h="2708" w:hRule="exact" w:wrap="none" w:vAnchor="page" w:hAnchor="page" w:x="299" w:y="1168"/>
        <w:shd w:val="clear" w:color="auto" w:fill="auto"/>
        <w:spacing w:before="0" w:after="0" w:line="260" w:lineRule="exact"/>
        <w:ind w:right="180"/>
        <w:jc w:val="right"/>
      </w:pPr>
      <w:r>
        <w:t>«26» декабря 2024 года</w:t>
      </w:r>
    </w:p>
    <w:p w:rsidR="00D84290" w:rsidRDefault="007A5FBC">
      <w:pPr>
        <w:pStyle w:val="50"/>
        <w:framePr w:w="15264" w:h="969" w:hRule="exact" w:wrap="none" w:vAnchor="page" w:hAnchor="page" w:x="299" w:y="4714"/>
        <w:shd w:val="clear" w:color="auto" w:fill="auto"/>
        <w:spacing w:before="0" w:after="0" w:line="302" w:lineRule="exact"/>
        <w:ind w:left="7020"/>
      </w:pPr>
      <w:r>
        <w:t>ПЛАН</w:t>
      </w:r>
    </w:p>
    <w:p w:rsidR="00D84290" w:rsidRDefault="007A5FBC">
      <w:pPr>
        <w:pStyle w:val="50"/>
        <w:framePr w:w="15264" w:h="969" w:hRule="exact" w:wrap="none" w:vAnchor="page" w:hAnchor="page" w:x="299" w:y="4714"/>
        <w:shd w:val="clear" w:color="auto" w:fill="auto"/>
        <w:spacing w:before="0" w:after="0" w:line="302" w:lineRule="exact"/>
        <w:ind w:left="1500"/>
      </w:pPr>
      <w:r>
        <w:t xml:space="preserve">работы контрольно-счетного органа муниципального района </w:t>
      </w:r>
      <w:r>
        <w:t>«Куйбышевский район» (далее - КСО)</w:t>
      </w:r>
    </w:p>
    <w:p w:rsidR="00D84290" w:rsidRDefault="007A5FBC">
      <w:pPr>
        <w:pStyle w:val="50"/>
        <w:framePr w:w="15264" w:h="969" w:hRule="exact" w:wrap="none" w:vAnchor="page" w:hAnchor="page" w:x="299" w:y="4714"/>
        <w:shd w:val="clear" w:color="auto" w:fill="auto"/>
        <w:spacing w:before="0" w:after="0" w:line="302" w:lineRule="exact"/>
        <w:ind w:left="6800"/>
      </w:pPr>
      <w:r>
        <w:t>на 2025год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082"/>
        <w:gridCol w:w="1080"/>
        <w:gridCol w:w="1646"/>
        <w:gridCol w:w="2678"/>
      </w:tblGrid>
      <w:tr w:rsidR="00D8429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№ п/п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Наименование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2TimesNewRoman9pt"/>
                <w:rFonts w:eastAsia="Calibri"/>
              </w:rPr>
              <w:t>Срок</w:t>
            </w:r>
          </w:p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60" w:line="180" w:lineRule="exact"/>
            </w:pPr>
            <w:r>
              <w:rPr>
                <w:rStyle w:val="2TimesNewRoman9pt"/>
                <w:rFonts w:eastAsia="Calibri"/>
              </w:rPr>
              <w:t>исполнения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line="230" w:lineRule="exact"/>
              <w:jc w:val="center"/>
            </w:pPr>
            <w:r>
              <w:rPr>
                <w:rStyle w:val="2TimesNewRoman9pt"/>
                <w:rFonts w:eastAsia="Calibri"/>
              </w:rPr>
              <w:t>Ответственный за исполнение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Примечания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5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line="260" w:lineRule="exact"/>
              <w:jc w:val="center"/>
            </w:pPr>
            <w:r>
              <w:rPr>
                <w:rStyle w:val="2TimesNewRoman13pt"/>
                <w:rFonts w:eastAsia="Calibri"/>
              </w:rPr>
              <w:t>1 .Организационно-технические мероприятия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line="260" w:lineRule="exact"/>
            </w:pPr>
            <w:r>
              <w:rPr>
                <w:rStyle w:val="2TimesNewRoman13pt"/>
                <w:rFonts w:eastAsia="Calibri"/>
              </w:rPr>
              <w:t>1.1.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line="298" w:lineRule="exact"/>
            </w:pPr>
            <w:r>
              <w:rPr>
                <w:rStyle w:val="2TimesNewRoman14pt"/>
                <w:rFonts w:eastAsia="Calibri"/>
              </w:rPr>
              <w:t xml:space="preserve">Участие в официальных и рабочих заседаниях районного Собрания, в работе </w:t>
            </w:r>
            <w:r>
              <w:rPr>
                <w:rStyle w:val="2TimesNewRoman14pt"/>
                <w:rFonts w:eastAsia="Calibri"/>
              </w:rPr>
              <w:t>комитетов, комиссий, рабочих групп и иных совещаниях по вопросу деятельности КСО.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line="298" w:lineRule="exact"/>
              <w:jc w:val="center"/>
            </w:pPr>
            <w:r>
              <w:rPr>
                <w:rStyle w:val="2TimesNewRoman18pt"/>
                <w:rFonts w:eastAsia="Calibri"/>
                <w:b w:val="0"/>
                <w:bCs w:val="0"/>
              </w:rPr>
              <w:t>в</w:t>
            </w:r>
          </w:p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line="298" w:lineRule="exact"/>
            </w:pPr>
            <w:r>
              <w:rPr>
                <w:rStyle w:val="2TimesNewRoman14pt"/>
                <w:rFonts w:eastAsia="Calibri"/>
              </w:rPr>
              <w:t>течение</w:t>
            </w:r>
          </w:p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line="298" w:lineRule="exact"/>
              <w:jc w:val="center"/>
            </w:pPr>
            <w:r>
              <w:rPr>
                <w:rStyle w:val="2TimesNewRoman14pt"/>
                <w:rFonts w:eastAsia="Calibri"/>
              </w:rPr>
              <w:t>года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line="298" w:lineRule="exact"/>
            </w:pPr>
            <w:r>
              <w:rPr>
                <w:rStyle w:val="2TimesNewRoman14pt"/>
                <w:rFonts w:eastAsia="Calibri"/>
              </w:rPr>
              <w:t>Ст. 15 Положения о КСО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line="260" w:lineRule="exact"/>
            </w:pPr>
            <w:r>
              <w:rPr>
                <w:rStyle w:val="2TimesNewRoman13pt"/>
                <w:rFonts w:eastAsia="Calibri"/>
              </w:rPr>
              <w:t>1.2.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Подготовка плана работы на 2026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ноябрь-</w:t>
            </w:r>
          </w:p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Calibri"/>
              </w:rPr>
              <w:t>декабрь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264" w:h="3595" w:wrap="none" w:vAnchor="page" w:hAnchor="page" w:x="299" w:y="5949"/>
              <w:shd w:val="clear" w:color="auto" w:fill="auto"/>
              <w:spacing w:before="0" w:line="230" w:lineRule="exact"/>
            </w:pPr>
            <w:r>
              <w:rPr>
                <w:rStyle w:val="2TimesNewRoman9pt"/>
                <w:rFonts w:eastAsia="Calibri"/>
              </w:rPr>
              <w:t>Ст. 12 Федерального закона от 07.02.2011 г. №</w:t>
            </w:r>
            <w:r>
              <w:rPr>
                <w:rStyle w:val="2TimesNewRoman9pt"/>
                <w:rFonts w:eastAsia="Calibri"/>
              </w:rPr>
              <w:t xml:space="preserve"> 6-ФЗ «Об общих принципах организации деятельности КСО субъектов РФ и муниципальных образований» (далее 6-ФЗ)</w:t>
            </w:r>
          </w:p>
        </w:tc>
      </w:tr>
    </w:tbl>
    <w:p w:rsidR="00D84290" w:rsidRDefault="00D84290">
      <w:pPr>
        <w:rPr>
          <w:sz w:val="2"/>
          <w:szCs w:val="2"/>
        </w:rPr>
        <w:sectPr w:rsidR="00D84290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9086"/>
        <w:gridCol w:w="1080"/>
        <w:gridCol w:w="1651"/>
        <w:gridCol w:w="2698"/>
      </w:tblGrid>
      <w:tr w:rsidR="00D84290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lastRenderedPageBreak/>
              <w:t>1.3.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302" w:lineRule="exact"/>
            </w:pPr>
            <w:r>
              <w:rPr>
                <w:rStyle w:val="2TimesNewRoman14pt"/>
                <w:rFonts w:eastAsia="Calibri"/>
              </w:rPr>
              <w:t>Изучение практического опыта работы КСО РФ, внесение предложений по его внедрению в работу КСО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93" w:lineRule="exact"/>
              <w:jc w:val="center"/>
            </w:pPr>
            <w:r>
              <w:rPr>
                <w:rStyle w:val="2TimesNewRoman14pt"/>
                <w:rFonts w:eastAsia="Calibri"/>
              </w:rPr>
              <w:t>В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93" w:lineRule="exact"/>
            </w:pPr>
            <w:r>
              <w:rPr>
                <w:rStyle w:val="2TimesNewRoman14pt"/>
                <w:rFonts w:eastAsia="Calibri"/>
              </w:rPr>
              <w:t>течение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93" w:lineRule="exact"/>
              <w:jc w:val="center"/>
            </w:pPr>
            <w:r>
              <w:rPr>
                <w:rStyle w:val="2TimesNewRoman14pt"/>
                <w:rFonts w:eastAsia="Calibri"/>
              </w:rPr>
              <w:t>года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90" w:rsidRDefault="00D84290">
            <w:pPr>
              <w:framePr w:w="15283" w:h="10709" w:wrap="none" w:vAnchor="page" w:hAnchor="page" w:x="289" w:y="1207"/>
              <w:rPr>
                <w:sz w:val="10"/>
                <w:szCs w:val="10"/>
              </w:rPr>
            </w:pP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5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60" w:lineRule="exact"/>
              <w:jc w:val="center"/>
            </w:pPr>
            <w:r>
              <w:rPr>
                <w:rStyle w:val="2TimesNewRoman13pt"/>
                <w:rFonts w:eastAsia="Calibri"/>
              </w:rPr>
              <w:t>2. Контрольно-ревизионные мероприятия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2.1.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Последующий контроль КСО МР «Куйбышевский район»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93" w:lineRule="exact"/>
              <w:jc w:val="center"/>
            </w:pPr>
            <w:r>
              <w:rPr>
                <w:rStyle w:val="2TimesNewRoman14pt"/>
                <w:rFonts w:eastAsia="Calibri"/>
              </w:rPr>
              <w:t>В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93" w:lineRule="exact"/>
            </w:pPr>
            <w:r>
              <w:rPr>
                <w:rStyle w:val="2TimesNewRoman14pt"/>
                <w:rFonts w:eastAsia="Calibri"/>
              </w:rPr>
              <w:t>течение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93" w:lineRule="exact"/>
              <w:jc w:val="center"/>
            </w:pPr>
            <w:r>
              <w:rPr>
                <w:rStyle w:val="2TimesNewRoman14pt"/>
                <w:rFonts w:eastAsia="Calibri"/>
              </w:rPr>
              <w:t>года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Ст. 265 БК РФ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2.2.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302" w:lineRule="exact"/>
            </w:pPr>
            <w:r>
              <w:rPr>
                <w:rStyle w:val="2TimesNewRoman14pt"/>
                <w:rFonts w:eastAsia="Calibri"/>
              </w:rPr>
              <w:t xml:space="preserve">Внеплановые проверки по поручениям Районного Собрания. Взаимодействие с Контрольно-счётной </w:t>
            </w:r>
            <w:r>
              <w:rPr>
                <w:rStyle w:val="2TimesNewRoman14pt"/>
                <w:rFonts w:eastAsia="Calibri"/>
              </w:rPr>
              <w:t>палатой Калужской области при проведении на территории МО «Куйбышевский район» контрольных и эксп.-аналитических мероприятий.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98" w:lineRule="exact"/>
              <w:jc w:val="center"/>
            </w:pPr>
            <w:r>
              <w:rPr>
                <w:rStyle w:val="2TimesNewRoman14pt"/>
                <w:rFonts w:eastAsia="Calibri"/>
              </w:rPr>
              <w:t>В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98" w:lineRule="exact"/>
            </w:pPr>
            <w:r>
              <w:rPr>
                <w:rStyle w:val="2TimesNewRoman14pt"/>
                <w:rFonts w:eastAsia="Calibri"/>
              </w:rPr>
              <w:t>течение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98" w:lineRule="exact"/>
              <w:jc w:val="center"/>
            </w:pPr>
            <w:r>
              <w:rPr>
                <w:rStyle w:val="2TimesNewRoman14pt"/>
                <w:rFonts w:eastAsia="Calibri"/>
              </w:rPr>
              <w:t>года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90" w:rsidRDefault="00D84290">
            <w:pPr>
              <w:framePr w:w="15283" w:h="10709" w:wrap="none" w:vAnchor="page" w:hAnchor="page" w:x="289" w:y="1207"/>
              <w:rPr>
                <w:sz w:val="10"/>
                <w:szCs w:val="10"/>
              </w:rPr>
            </w:pP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2.3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98" w:lineRule="exact"/>
            </w:pPr>
            <w:r>
              <w:rPr>
                <w:rStyle w:val="2TimesNewRoman14pt"/>
                <w:rFonts w:eastAsia="Calibri"/>
              </w:rPr>
              <w:t xml:space="preserve">Внеплановые проверки по соглашению о порядке взаимодействия между Кировской межрайонной </w:t>
            </w:r>
            <w:r>
              <w:rPr>
                <w:rStyle w:val="2TimesNewRoman14pt"/>
                <w:rFonts w:eastAsia="Calibri"/>
              </w:rPr>
              <w:t>прокуратурой Калужской области и Контрольно-счетным органом МР «Куйбышевский район» от 20.09.2022)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after="30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В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300" w:after="120" w:line="280" w:lineRule="exact"/>
            </w:pPr>
            <w:r>
              <w:rPr>
                <w:rStyle w:val="2TimesNewRoman14pt"/>
                <w:rFonts w:eastAsia="Calibri"/>
              </w:rPr>
              <w:t>течение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12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года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90" w:rsidRDefault="00D84290">
            <w:pPr>
              <w:framePr w:w="15283" w:h="10709" w:wrap="none" w:vAnchor="page" w:hAnchor="page" w:x="289" w:y="1207"/>
              <w:rPr>
                <w:sz w:val="10"/>
                <w:szCs w:val="10"/>
              </w:rPr>
            </w:pP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240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2.4.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98" w:lineRule="exact"/>
            </w:pPr>
            <w:r>
              <w:rPr>
                <w:rStyle w:val="2TimesNewRoman14pt"/>
                <w:rFonts w:eastAsia="Calibri"/>
              </w:rPr>
              <w:t xml:space="preserve">Организация и осуществление контроля за законностью и эффективностью использования средств местного бюджета МО СП </w:t>
            </w:r>
            <w:r>
              <w:rPr>
                <w:rStyle w:val="2TimesNewRoman14pt"/>
                <w:rFonts w:eastAsia="Calibri"/>
              </w:rPr>
              <w:t>«Село Жерелево». Оценка эффективности формирования муниципальной собственности, управления и распоряжения муниципальной собственностью и контроль за соблюдением установленного порядка формирования муниципальной собственности в муниципальном образовании сел</w:t>
            </w:r>
            <w:r>
              <w:rPr>
                <w:rStyle w:val="2TimesNewRoman14pt"/>
                <w:rFonts w:eastAsia="Calibri"/>
              </w:rPr>
              <w:t>ьское поселение «Село Жерелево» муниципального района «Куйбышевский район» Калужской области» за 2023- 2024год.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after="120" w:line="280" w:lineRule="exact"/>
            </w:pPr>
            <w:r>
              <w:rPr>
                <w:rStyle w:val="2TimesNewRoman14pt"/>
                <w:rFonts w:eastAsia="Calibri"/>
              </w:rPr>
              <w:t>июнь-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120" w:line="280" w:lineRule="exact"/>
            </w:pPr>
            <w:r>
              <w:rPr>
                <w:rStyle w:val="2TimesNewRoman14pt"/>
                <w:rFonts w:eastAsia="Calibri"/>
              </w:rPr>
              <w:t>июль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Ст. 268.1 БК РФ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2.5.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302" w:lineRule="exact"/>
            </w:pPr>
            <w:r>
              <w:rPr>
                <w:rStyle w:val="2TimesNewRoman14pt"/>
                <w:rFonts w:eastAsia="Calibri"/>
              </w:rPr>
              <w:t xml:space="preserve">Аудит эффективности и использования бюджетных средств . муниципальная программа «Отходы </w:t>
            </w:r>
            <w:r>
              <w:rPr>
                <w:rStyle w:val="2TimesNewRoman14pt"/>
                <w:rFonts w:eastAsia="Calibri"/>
              </w:rPr>
              <w:t>производства и потребления в муниципальном районе «Куйбышевский район»2022-2024гг.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after="120" w:line="180" w:lineRule="exact"/>
            </w:pPr>
            <w:r>
              <w:rPr>
                <w:rStyle w:val="2TimesNewRoman9pt"/>
                <w:rFonts w:eastAsia="Calibri"/>
              </w:rPr>
              <w:t>Февраль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120" w:line="180" w:lineRule="exact"/>
            </w:pPr>
            <w:r>
              <w:rPr>
                <w:rStyle w:val="2TimesNewRoman9pt"/>
                <w:rFonts w:eastAsia="Calibri"/>
              </w:rPr>
              <w:t>март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Ст. 268.1 БК РФ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15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2.6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98" w:lineRule="exact"/>
            </w:pPr>
            <w:r>
              <w:rPr>
                <w:rStyle w:val="2TimesNewRoman14pt"/>
                <w:rFonts w:eastAsia="Calibri"/>
              </w:rPr>
              <w:t xml:space="preserve">Проверка целевого, эффективного использования бюджетных средств выделенных на содержание « Отдела аграрной политики и </w:t>
            </w:r>
            <w:r>
              <w:rPr>
                <w:rStyle w:val="2TimesNewRoman14pt"/>
                <w:rFonts w:eastAsia="Calibri"/>
              </w:rPr>
              <w:t>социального обустройства села администрации МР «Куйбышевский район»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Август-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Calibri"/>
              </w:rPr>
              <w:t>сентябрь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83" w:h="10709" w:wrap="none" w:vAnchor="page" w:hAnchor="page" w:x="289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ч.2 ст.9 №6- ФЗ</w:t>
            </w:r>
          </w:p>
        </w:tc>
      </w:tr>
    </w:tbl>
    <w:p w:rsidR="00D84290" w:rsidRDefault="00D84290">
      <w:pPr>
        <w:rPr>
          <w:sz w:val="2"/>
          <w:szCs w:val="2"/>
        </w:rPr>
        <w:sectPr w:rsidR="00D84290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9091"/>
        <w:gridCol w:w="1085"/>
        <w:gridCol w:w="1651"/>
        <w:gridCol w:w="2683"/>
      </w:tblGrid>
      <w:tr w:rsidR="00D84290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lastRenderedPageBreak/>
              <w:t>2.7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93" w:lineRule="exact"/>
            </w:pPr>
            <w:r>
              <w:rPr>
                <w:rStyle w:val="2TimesNewRoman14pt"/>
                <w:rFonts w:eastAsia="Calibri"/>
              </w:rPr>
              <w:t xml:space="preserve">Проверка целевого, эффективного использования бюджетных средств и имущества за 2022-2024г. в МКУК « Районная </w:t>
            </w:r>
            <w:r>
              <w:rPr>
                <w:rStyle w:val="2TimesNewRoman14pt"/>
                <w:rFonts w:eastAsia="Calibri"/>
              </w:rPr>
              <w:t>централизаванная библиотечная система Куйбышевский район».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120" w:line="280" w:lineRule="exact"/>
              <w:ind w:right="340"/>
              <w:jc w:val="right"/>
            </w:pPr>
            <w:r>
              <w:rPr>
                <w:rStyle w:val="2TimesNewRoman14pt"/>
                <w:rFonts w:eastAsia="Calibri"/>
              </w:rPr>
              <w:t>Июнь-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120" w:line="280" w:lineRule="exact"/>
            </w:pPr>
            <w:r>
              <w:rPr>
                <w:rStyle w:val="2TimesNewRoman14pt"/>
                <w:rFonts w:eastAsia="Calibri"/>
              </w:rPr>
              <w:t>июль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председатель КСО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53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60" w:lineRule="exact"/>
              <w:jc w:val="center"/>
            </w:pPr>
            <w:r>
              <w:rPr>
                <w:rStyle w:val="2TimesNewRoman13pt"/>
                <w:rFonts w:eastAsia="Calibri"/>
              </w:rPr>
              <w:t>3. Экспертно-аналитическая работа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3.1.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98" w:lineRule="exact"/>
            </w:pPr>
            <w:r>
              <w:rPr>
                <w:rStyle w:val="2TimesNewRoman14pt"/>
                <w:rFonts w:eastAsia="Calibri"/>
              </w:rPr>
              <w:t>Внешняя проверка годового отчета об исполнении бюджета МР «Куйбышевский район» за 2024год.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  <w:ind w:left="160"/>
            </w:pPr>
            <w:r>
              <w:rPr>
                <w:rStyle w:val="2TimesNewRoman14pt"/>
                <w:rFonts w:eastAsia="Calibri"/>
              </w:rPr>
              <w:t>апрель-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  <w:ind w:right="340"/>
              <w:jc w:val="right"/>
            </w:pPr>
            <w:r>
              <w:rPr>
                <w:rStyle w:val="2TimesNewRoman14pt"/>
                <w:rFonts w:eastAsia="Calibri"/>
              </w:rPr>
              <w:t>май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Ст. 9 № 6-ФЗ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3.2.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98" w:lineRule="exact"/>
            </w:pPr>
            <w:r>
              <w:rPr>
                <w:rStyle w:val="2TimesNewRoman14pt"/>
                <w:rFonts w:eastAsia="Calibri"/>
              </w:rPr>
              <w:t>Внешняя проверка годовых отчетов об исполнении бюджетов сельских поселений за 2024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  <w:ind w:left="160"/>
            </w:pPr>
            <w:r>
              <w:rPr>
                <w:rStyle w:val="2TimesNewRoman14pt"/>
                <w:rFonts w:eastAsia="Calibri"/>
              </w:rPr>
              <w:t>апрель-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  <w:ind w:right="340"/>
              <w:jc w:val="right"/>
            </w:pPr>
            <w:r>
              <w:rPr>
                <w:rStyle w:val="2TimesNewRoman14pt"/>
                <w:rFonts w:eastAsia="Calibri"/>
              </w:rPr>
              <w:t>май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Ст. 9 № 6-ФЗ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3.3.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98" w:lineRule="exact"/>
            </w:pPr>
            <w:r>
              <w:rPr>
                <w:rStyle w:val="2TimesNewRoman14pt"/>
                <w:rFonts w:eastAsia="Calibri"/>
              </w:rPr>
              <w:t>Экспертиза отчета об исполнении бюджета МР « Куйбышевский район» за 1 кв. 2025года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  <w:ind w:left="160"/>
            </w:pPr>
            <w:r>
              <w:rPr>
                <w:rStyle w:val="2TimesNewRoman14pt"/>
                <w:rFonts w:eastAsia="Calibri"/>
              </w:rPr>
              <w:t>апрель-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  <w:ind w:right="340"/>
              <w:jc w:val="right"/>
            </w:pPr>
            <w:r>
              <w:rPr>
                <w:rStyle w:val="2TimesNewRoman14pt"/>
                <w:rFonts w:eastAsia="Calibri"/>
              </w:rPr>
              <w:t>май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Ст. 9 № 6-ФЗ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3.4.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93" w:lineRule="exact"/>
            </w:pPr>
            <w:r>
              <w:rPr>
                <w:rStyle w:val="2TimesNewRoman14pt"/>
                <w:rFonts w:eastAsia="Calibri"/>
              </w:rPr>
              <w:t>Экспертиза отчета об исполнении бюджетов сельских поселений за 1 кв.2025 года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  <w:ind w:left="160"/>
            </w:pPr>
            <w:r>
              <w:rPr>
                <w:rStyle w:val="2TimesNewRoman14pt"/>
                <w:rFonts w:eastAsia="Calibri"/>
              </w:rPr>
              <w:t>апрель-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май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Ст. 9 № 6-ФЗ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3.5.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98" w:lineRule="exact"/>
            </w:pPr>
            <w:r>
              <w:rPr>
                <w:rStyle w:val="2TimesNewRoman14pt"/>
                <w:rFonts w:eastAsia="Calibri"/>
              </w:rPr>
              <w:t>Экспертиза отчета об исполнении бюджета МР « Куйбышевский район» за полугодие 2025</w:t>
            </w:r>
            <w:r>
              <w:rPr>
                <w:rStyle w:val="2TimesNewRoman14pt"/>
                <w:rFonts w:eastAsia="Calibri"/>
              </w:rPr>
              <w:t xml:space="preserve"> года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120" w:line="280" w:lineRule="exact"/>
              <w:ind w:left="160"/>
            </w:pPr>
            <w:r>
              <w:rPr>
                <w:rStyle w:val="2TimesNewRoman14pt"/>
                <w:rFonts w:eastAsia="Calibri"/>
              </w:rPr>
              <w:t>июнь-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12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июль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Ст. 9 № 6-ФЗ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3.6.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93" w:lineRule="exact"/>
            </w:pPr>
            <w:r>
              <w:rPr>
                <w:rStyle w:val="2TimesNewRoman14pt"/>
                <w:rFonts w:eastAsia="Calibri"/>
              </w:rPr>
              <w:t>Экспертиза отчетов об исполнении бюджетов сельских поселений за полугодие 2025года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120" w:line="280" w:lineRule="exact"/>
              <w:ind w:left="260"/>
            </w:pPr>
            <w:r>
              <w:rPr>
                <w:rStyle w:val="2TimesNewRoman14pt"/>
                <w:rFonts w:eastAsia="Calibri"/>
              </w:rPr>
              <w:t>июнь-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12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июль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Ст. 9 № 6-ФЗ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3.7.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98" w:lineRule="exact"/>
            </w:pPr>
            <w:r>
              <w:rPr>
                <w:rStyle w:val="2TimesNewRoman14pt"/>
                <w:rFonts w:eastAsia="Calibri"/>
              </w:rPr>
              <w:t xml:space="preserve">Экспертиза отчета об исполнении бюджета МР «Куйбышевский район» за 9 </w:t>
            </w:r>
            <w:r>
              <w:rPr>
                <w:rStyle w:val="2TimesNewRoman14pt"/>
                <w:rFonts w:eastAsia="Calibri"/>
              </w:rPr>
              <w:t>месяцев 2025 года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сентябрь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Calibri"/>
              </w:rPr>
              <w:t>-октябрь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Ст. 9 № 6-ФЗ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3.8.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98" w:lineRule="exact"/>
            </w:pPr>
            <w:r>
              <w:rPr>
                <w:rStyle w:val="2TimesNewRoman14pt"/>
                <w:rFonts w:eastAsia="Calibri"/>
              </w:rPr>
              <w:t>Экспертиза отчетов об исполнении бюджетов сельских поселений за 9 месяцев 2025 года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сентябрь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Calibri"/>
              </w:rPr>
              <w:t>-октябрь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Ст. 9 № 6-ФЗ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 xml:space="preserve">7 </w:t>
            </w:r>
            <w:r>
              <w:rPr>
                <w:rStyle w:val="2TimesNewRoman14pt"/>
                <w:rFonts w:eastAsia="Calibri"/>
                <w:lang w:val="en-US" w:eastAsia="en-US" w:bidi="en-US"/>
              </w:rPr>
              <w:t>Q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 xml:space="preserve">Экспертиза проекта решения о бюджете МР </w:t>
            </w:r>
            <w:r>
              <w:rPr>
                <w:rStyle w:val="2TimesNewRoman14pt"/>
                <w:rFonts w:eastAsia="Calibri"/>
              </w:rPr>
              <w:t>«Куйбышевский район» 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ноябрь-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Ст. 9 № 6-ФЗ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D84290">
            <w:pPr>
              <w:framePr w:w="15322" w:h="9878" w:wrap="none" w:vAnchor="page" w:hAnchor="page" w:x="270" w:y="1207"/>
              <w:rPr>
                <w:sz w:val="10"/>
                <w:szCs w:val="10"/>
              </w:rPr>
            </w:pPr>
          </w:p>
        </w:tc>
        <w:tc>
          <w:tcPr>
            <w:tcW w:w="9091" w:type="dxa"/>
            <w:tcBorders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очередной финансовый 2026 г. и плановый период 2027-2028 г.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декабрь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D84290">
            <w:pPr>
              <w:framePr w:w="15322" w:h="9878" w:wrap="none" w:vAnchor="page" w:hAnchor="page" w:x="270" w:y="1207"/>
            </w:pP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3.10.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98" w:lineRule="exact"/>
            </w:pPr>
            <w:r>
              <w:rPr>
                <w:rStyle w:val="2TimesNewRoman14pt"/>
                <w:rFonts w:eastAsia="Calibri"/>
              </w:rPr>
              <w:t xml:space="preserve">Экспертиза проектов решений о бюджетах сельских поселений на очередной финансовый 2026 г. и плановый период </w:t>
            </w:r>
            <w:r>
              <w:rPr>
                <w:rStyle w:val="2TimesNewRoman14pt"/>
                <w:rFonts w:eastAsia="Calibri"/>
              </w:rPr>
              <w:t>2027-2028 г.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ноябрь-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Calibri"/>
              </w:rPr>
              <w:t>декабрь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Ст. 9 № 6-ФЗ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3.11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93" w:lineRule="exact"/>
            </w:pPr>
            <w:r>
              <w:rPr>
                <w:rStyle w:val="2TimesNewRoman14pt"/>
                <w:rFonts w:eastAsia="Calibri"/>
              </w:rPr>
              <w:t>Экспертиза проектов решений о внесении изменений в бюджет МР «Куйбышевский район» на очередной финансовый 2025 г. и плановый период 2026-2027 г.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93" w:lineRule="exact"/>
              <w:jc w:val="center"/>
            </w:pPr>
            <w:r>
              <w:rPr>
                <w:rStyle w:val="2TimesNewRoman14pt"/>
                <w:rFonts w:eastAsia="Calibri"/>
              </w:rPr>
              <w:t>В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93" w:lineRule="exact"/>
            </w:pPr>
            <w:r>
              <w:rPr>
                <w:rStyle w:val="2TimesNewRoman14pt"/>
                <w:rFonts w:eastAsia="Calibri"/>
              </w:rPr>
              <w:t>течение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93" w:lineRule="exact"/>
              <w:ind w:right="340"/>
              <w:jc w:val="right"/>
            </w:pPr>
            <w:r>
              <w:rPr>
                <w:rStyle w:val="2TimesNewRoman14pt"/>
                <w:rFonts w:eastAsia="Calibri"/>
              </w:rPr>
              <w:t>года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322" w:h="9878" w:wrap="none" w:vAnchor="page" w:hAnchor="page" w:x="270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Ст. 9 № 6-ФЗ</w:t>
            </w:r>
          </w:p>
        </w:tc>
      </w:tr>
    </w:tbl>
    <w:p w:rsidR="00D84290" w:rsidRDefault="00D84290">
      <w:pPr>
        <w:rPr>
          <w:sz w:val="2"/>
          <w:szCs w:val="2"/>
        </w:rPr>
        <w:sectPr w:rsidR="00D84290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9072"/>
        <w:gridCol w:w="1085"/>
        <w:gridCol w:w="1642"/>
        <w:gridCol w:w="2688"/>
      </w:tblGrid>
      <w:tr w:rsidR="00D8429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lastRenderedPageBreak/>
              <w:t>3.12.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93" w:lineRule="exact"/>
            </w:pPr>
            <w:r>
              <w:rPr>
                <w:rStyle w:val="2TimesNewRoman14pt"/>
                <w:rFonts w:eastAsia="Calibri"/>
              </w:rPr>
              <w:t>Экспертиза проектов решений о внесении изменений в бюджеты сельских поселений на очередной финансовый 2025 г. и плановый период 2026-2027 г.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after="12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В</w:t>
            </w:r>
          </w:p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120" w:after="120" w:line="280" w:lineRule="exact"/>
            </w:pPr>
            <w:r>
              <w:rPr>
                <w:rStyle w:val="2TimesNewRoman14pt"/>
                <w:rFonts w:eastAsia="Calibri"/>
              </w:rPr>
              <w:t>течение</w:t>
            </w:r>
          </w:p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12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Ст. 9 № 6-ФЗ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3.13.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307" w:lineRule="exact"/>
            </w:pPr>
            <w:r>
              <w:rPr>
                <w:rStyle w:val="2TimesNewRoman14pt"/>
                <w:rFonts w:eastAsia="Calibri"/>
              </w:rPr>
              <w:t xml:space="preserve">Внеплановые экспертизы проектов </w:t>
            </w:r>
            <w:r>
              <w:rPr>
                <w:rStyle w:val="2TimesNewRoman14pt"/>
                <w:rFonts w:eastAsia="Calibri"/>
              </w:rPr>
              <w:t>по поручениям Куйбышевского Районного Собрания.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93" w:lineRule="exact"/>
              <w:jc w:val="center"/>
            </w:pPr>
            <w:r>
              <w:rPr>
                <w:rStyle w:val="2TimesNewRoman14pt"/>
                <w:rFonts w:eastAsia="Calibri"/>
              </w:rPr>
              <w:t>В</w:t>
            </w:r>
          </w:p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93" w:lineRule="exact"/>
            </w:pPr>
            <w:r>
              <w:rPr>
                <w:rStyle w:val="2TimesNewRoman14pt"/>
                <w:rFonts w:eastAsia="Calibri"/>
              </w:rPr>
              <w:t>течение</w:t>
            </w:r>
          </w:p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93" w:lineRule="exact"/>
              <w:jc w:val="center"/>
            </w:pPr>
            <w:r>
              <w:rPr>
                <w:rStyle w:val="2TimesNewRoman14pt"/>
                <w:rFonts w:eastAsia="Calibri"/>
              </w:rPr>
              <w:t>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Ст. № 6-ФЗ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3.14.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307" w:lineRule="exact"/>
            </w:pPr>
            <w:r>
              <w:rPr>
                <w:rStyle w:val="2TimesNewRoman14pt"/>
                <w:rFonts w:eastAsia="Calibri"/>
              </w:rPr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98" w:lineRule="exact"/>
              <w:jc w:val="center"/>
            </w:pPr>
            <w:r>
              <w:rPr>
                <w:rStyle w:val="2TimesNewRoman14pt"/>
                <w:rFonts w:eastAsia="Calibri"/>
              </w:rPr>
              <w:t>В</w:t>
            </w:r>
          </w:p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98" w:lineRule="exact"/>
            </w:pPr>
            <w:r>
              <w:rPr>
                <w:rStyle w:val="2TimesNewRoman14pt"/>
                <w:rFonts w:eastAsia="Calibri"/>
              </w:rPr>
              <w:t>течение</w:t>
            </w:r>
          </w:p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98" w:lineRule="exact"/>
              <w:jc w:val="center"/>
            </w:pPr>
            <w:r>
              <w:rPr>
                <w:rStyle w:val="2TimesNewRoman14pt"/>
                <w:rFonts w:eastAsia="Calibri"/>
              </w:rPr>
              <w:t>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ч. 2 Ст. 157 БК РФ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3.15.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 xml:space="preserve">Экспертиза </w:t>
            </w:r>
            <w:r>
              <w:rPr>
                <w:rStyle w:val="2TimesNewRoman14pt"/>
                <w:rFonts w:eastAsia="Calibri"/>
              </w:rPr>
              <w:t>проектов муниципальных программ МР «Куйбышевский район»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302" w:lineRule="exact"/>
              <w:jc w:val="center"/>
            </w:pPr>
            <w:r>
              <w:rPr>
                <w:rStyle w:val="2TimesNewRoman14pt"/>
                <w:rFonts w:eastAsia="Calibri"/>
              </w:rPr>
              <w:t>В</w:t>
            </w:r>
          </w:p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302" w:lineRule="exact"/>
            </w:pPr>
            <w:r>
              <w:rPr>
                <w:rStyle w:val="2TimesNewRoman14pt"/>
                <w:rFonts w:eastAsia="Calibri"/>
              </w:rPr>
              <w:t>течение</w:t>
            </w:r>
          </w:p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302" w:lineRule="exact"/>
              <w:jc w:val="center"/>
            </w:pPr>
            <w:r>
              <w:rPr>
                <w:rStyle w:val="2TimesNewRoman14pt"/>
                <w:rFonts w:eastAsia="Calibri"/>
              </w:rPr>
              <w:t>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98" w:lineRule="exact"/>
            </w:pPr>
            <w:r>
              <w:rPr>
                <w:rStyle w:val="2TimesNewRoman14pt"/>
                <w:rFonts w:eastAsia="Calibri"/>
              </w:rPr>
              <w:t>ч. 2 Ст. 157 БК РФ, п. 7 ч. 2 Ст. 9 6-ФЗ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5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60" w:lineRule="exact"/>
              <w:jc w:val="center"/>
            </w:pPr>
            <w:r>
              <w:rPr>
                <w:rStyle w:val="2TimesNewRoman13pt"/>
                <w:rFonts w:eastAsia="Calibri"/>
              </w:rPr>
              <w:t>4. Информационная деятельность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4.2.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Подготовка отчёта о работе КСО за 2024 г.,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after="120" w:line="280" w:lineRule="exact"/>
            </w:pPr>
            <w:r>
              <w:rPr>
                <w:rStyle w:val="2TimesNewRoman14pt"/>
                <w:rFonts w:eastAsia="Calibri"/>
              </w:rPr>
              <w:t>февраль-</w:t>
            </w:r>
          </w:p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12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март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Ст. 19 6-ФЗ</w:t>
            </w:r>
          </w:p>
        </w:tc>
      </w:tr>
      <w:tr w:rsidR="00D84290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80" w:lineRule="exact"/>
            </w:pPr>
            <w:r>
              <w:rPr>
                <w:rStyle w:val="2TimesNewRoman14pt"/>
                <w:rFonts w:eastAsia="Calibri"/>
              </w:rPr>
              <w:t>4.3.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302" w:lineRule="exact"/>
            </w:pPr>
            <w:r>
              <w:rPr>
                <w:rStyle w:val="2TimesNewRoman14pt"/>
                <w:rFonts w:eastAsia="Calibri"/>
              </w:rPr>
              <w:t>Размещение в СМИ информации о проведённых контрольных и экспертно</w:t>
            </w:r>
            <w:r>
              <w:rPr>
                <w:rStyle w:val="2TimesNewRoman14pt"/>
                <w:rFonts w:eastAsia="Calibri"/>
              </w:rPr>
              <w:softHyphen/>
              <w:t>аналитических мероприятиях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93" w:lineRule="exact"/>
              <w:jc w:val="center"/>
            </w:pPr>
            <w:r>
              <w:rPr>
                <w:rStyle w:val="2TimesNewRoman14pt"/>
                <w:rFonts w:eastAsia="Calibri"/>
              </w:rPr>
              <w:t>В</w:t>
            </w:r>
          </w:p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93" w:lineRule="exact"/>
            </w:pPr>
            <w:r>
              <w:rPr>
                <w:rStyle w:val="2TimesNewRoman14pt"/>
                <w:rFonts w:eastAsia="Calibri"/>
              </w:rPr>
              <w:t>течение</w:t>
            </w:r>
          </w:p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93" w:lineRule="exact"/>
              <w:jc w:val="center"/>
            </w:pPr>
            <w:r>
              <w:rPr>
                <w:rStyle w:val="2TimesNewRoman14pt"/>
                <w:rFonts w:eastAsia="Calibri"/>
              </w:rPr>
              <w:t>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after="60" w:line="280" w:lineRule="exact"/>
            </w:pPr>
            <w:r>
              <w:rPr>
                <w:rStyle w:val="2TimesNewRoman14pt"/>
                <w:rFonts w:eastAsia="Calibri"/>
              </w:rPr>
              <w:t>председатель</w:t>
            </w:r>
          </w:p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60" w:line="280" w:lineRule="exact"/>
              <w:jc w:val="center"/>
            </w:pPr>
            <w:r>
              <w:rPr>
                <w:rStyle w:val="2TimesNewRoman14pt"/>
                <w:rFonts w:eastAsia="Calibri"/>
              </w:rPr>
              <w:t>КСО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290" w:rsidRDefault="007A5FBC">
            <w:pPr>
              <w:pStyle w:val="20"/>
              <w:framePr w:w="15278" w:h="5986" w:wrap="none" w:vAnchor="page" w:hAnchor="page" w:x="292" w:y="1207"/>
              <w:shd w:val="clear" w:color="auto" w:fill="auto"/>
              <w:spacing w:before="0" w:line="298" w:lineRule="exact"/>
            </w:pPr>
            <w:r>
              <w:rPr>
                <w:rStyle w:val="2TimesNewRoman14pt"/>
                <w:rFonts w:eastAsia="Calibri"/>
              </w:rPr>
              <w:t>Ст. 8 Положения о КСО Калужской области</w:t>
            </w:r>
          </w:p>
        </w:tc>
      </w:tr>
    </w:tbl>
    <w:p w:rsidR="00D84290" w:rsidRDefault="00D84290">
      <w:pPr>
        <w:rPr>
          <w:sz w:val="2"/>
          <w:szCs w:val="2"/>
        </w:rPr>
      </w:pPr>
    </w:p>
    <w:sectPr w:rsidR="00D84290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BC" w:rsidRDefault="007A5FBC">
      <w:r>
        <w:separator/>
      </w:r>
    </w:p>
  </w:endnote>
  <w:endnote w:type="continuationSeparator" w:id="0">
    <w:p w:rsidR="007A5FBC" w:rsidRDefault="007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BC" w:rsidRDefault="007A5FBC"/>
  </w:footnote>
  <w:footnote w:type="continuationSeparator" w:id="0">
    <w:p w:rsidR="007A5FBC" w:rsidRDefault="007A5F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54A0"/>
    <w:multiLevelType w:val="multilevel"/>
    <w:tmpl w:val="75D85C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90"/>
    <w:rsid w:val="00733F2F"/>
    <w:rsid w:val="007A5FBC"/>
    <w:rsid w:val="00D8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39F3B-CC8E-4B7E-8161-21CFBF24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4pt">
    <w:name w:val="Основной текст (4) + 4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2TimesNewRoman14pt">
    <w:name w:val="Основной текст (2) + Times New Roman;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imesNewRoman9pt">
    <w:name w:val="Основной текст (2) + Times New Roman;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13pt">
    <w:name w:val="Основной текст (2) + Times New Roman;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18pt">
    <w:name w:val="Основной текст (2) + Times New Roman;18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398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9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600" w:line="35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88" w:lineRule="exact"/>
    </w:pPr>
    <w:rPr>
      <w:rFonts w:ascii="Calibri" w:eastAsia="Calibri" w:hAnsi="Calibri" w:cs="Calibri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8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1</cp:revision>
  <dcterms:created xsi:type="dcterms:W3CDTF">2025-01-22T10:23:00Z</dcterms:created>
  <dcterms:modified xsi:type="dcterms:W3CDTF">2025-01-22T10:25:00Z</dcterms:modified>
</cp:coreProperties>
</file>