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Default="00997290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17.04</w:t>
            </w:r>
            <w:r w:rsidR="00167BC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167BC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4г. №12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 №1</w:t>
      </w:r>
      <w:r w:rsidR="00997290">
        <w:rPr>
          <w:b/>
          <w:spacing w:val="52"/>
          <w:sz w:val="28"/>
          <w:szCs w:val="28"/>
        </w:rPr>
        <w:t>2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382A96" w:rsidRDefault="00167BC6">
      <w:pPr>
        <w:pStyle w:val="Standard"/>
        <w:jc w:val="center"/>
      </w:pPr>
      <w:r>
        <w:rPr>
          <w:b/>
        </w:rPr>
        <w:t>за 1 квартал 202</w:t>
      </w:r>
      <w:r w:rsidR="00997290">
        <w:rPr>
          <w:b/>
        </w:rPr>
        <w:t>4</w:t>
      </w:r>
      <w:r>
        <w:rPr>
          <w:b/>
        </w:rPr>
        <w:t xml:space="preserve"> 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>
        <w:t>1 квартал 202</w:t>
      </w:r>
      <w:r w:rsidR="00997290">
        <w:t>4</w:t>
      </w:r>
      <w:r>
        <w:rPr>
          <w:bCs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 w:rsidR="00336B80">
        <w:t xml:space="preserve"> район» на 202</w:t>
      </w:r>
      <w:r w:rsidR="00997290">
        <w:t>4</w:t>
      </w:r>
      <w:r>
        <w:t>год</w:t>
      </w:r>
      <w:r w:rsidR="00997290">
        <w:t>,утвержденным приказом председателя КСО от 13.12.2023г. №5-КСО.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 xml:space="preserve">1 квартал </w:t>
      </w:r>
      <w:proofErr w:type="gramStart"/>
      <w:r>
        <w:t>202</w:t>
      </w:r>
      <w:r w:rsidR="00997290">
        <w:t>4</w:t>
      </w:r>
      <w:r>
        <w:rPr>
          <w:bCs/>
        </w:rPr>
        <w:t xml:space="preserve">  года</w:t>
      </w:r>
      <w:proofErr w:type="gramEnd"/>
      <w:r>
        <w:rPr>
          <w:bCs/>
        </w:rPr>
        <w:t xml:space="preserve">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336B80">
        <w:t>1 квартал 202</w:t>
      </w:r>
      <w:r w:rsidR="00997290">
        <w:t>4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>на 202</w:t>
      </w:r>
      <w:r w:rsidR="00997290">
        <w:t>4</w:t>
      </w:r>
      <w:r>
        <w:t xml:space="preserve">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202</w:t>
      </w:r>
      <w:r w:rsidR="00997290">
        <w:t>4</w:t>
      </w:r>
      <w:r>
        <w:t>год и плановый период 202</w:t>
      </w:r>
      <w:r w:rsidR="00997290">
        <w:t>5</w:t>
      </w:r>
      <w:r>
        <w:t>-202</w:t>
      </w:r>
      <w:r w:rsidR="00997290">
        <w:t>6</w:t>
      </w:r>
      <w:r>
        <w:t xml:space="preserve"> годов»;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97290" w:rsidRDefault="00167BC6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 xml:space="preserve">МО СП </w:t>
      </w:r>
      <w:proofErr w:type="gramStart"/>
      <w:r>
        <w:rPr>
          <w:bCs/>
        </w:rPr>
        <w:t>« Деревня</w:t>
      </w:r>
      <w:proofErr w:type="gramEnd"/>
      <w:r>
        <w:rPr>
          <w:bCs/>
        </w:rPr>
        <w:t xml:space="preserve"> Высокое » за отчетный период по доходам;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за1 квартал </w:t>
      </w:r>
      <w:proofErr w:type="gramStart"/>
      <w:r>
        <w:t>202</w:t>
      </w:r>
      <w:r w:rsidR="00997290">
        <w:t>4</w:t>
      </w:r>
      <w:r>
        <w:rPr>
          <w:bCs/>
        </w:rPr>
        <w:t xml:space="preserve"> </w:t>
      </w:r>
      <w:r>
        <w:t xml:space="preserve"> года</w:t>
      </w:r>
      <w:proofErr w:type="gramEnd"/>
      <w:r>
        <w:t>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997290">
        <w:t>4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«Деревня Высокое»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 202</w:t>
      </w:r>
      <w:r w:rsidR="0099729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СП «Деревня Высокое» и представлен в соответствии с Положением о бюджетном процессе в  МО СП «Деревня Высокое»   в Контрольно-счетный орган в   составе:</w:t>
      </w:r>
    </w:p>
    <w:p w:rsidR="00382A96" w:rsidRDefault="00167BC6" w:rsidP="002038E0">
      <w:p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1 квартал 202</w:t>
      </w:r>
      <w:r w:rsidR="007553B4">
        <w:rPr>
          <w:bCs/>
        </w:rPr>
        <w:t>4</w:t>
      </w:r>
      <w:r>
        <w:t xml:space="preserve"> года по доходам в сумме </w:t>
      </w:r>
      <w:r w:rsidR="002038E0" w:rsidRPr="002038E0">
        <w:t>1 591 825,40</w:t>
      </w:r>
      <w:r>
        <w:t xml:space="preserve">руб. и расходам в сумме </w:t>
      </w:r>
      <w:r w:rsidR="002038E0" w:rsidRPr="002038E0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1 157 332,34</w:t>
      </w:r>
      <w:r>
        <w:t>руб., в разрезе разделов функциональной бюджетной классификации Российской Федерации, с профицитом за 1 квартал 202</w:t>
      </w:r>
      <w:r w:rsidR="002038E0">
        <w:rPr>
          <w:bCs/>
        </w:rPr>
        <w:t>4</w:t>
      </w:r>
      <w:r>
        <w:t>года в размере</w:t>
      </w:r>
      <w:r w:rsidR="00F332CF">
        <w:t>- (-)4</w:t>
      </w:r>
      <w:r w:rsidR="002038E0">
        <w:t>34</w:t>
      </w:r>
      <w:r w:rsidR="00F332CF">
        <w:t xml:space="preserve"> </w:t>
      </w:r>
      <w:r w:rsidR="002038E0">
        <w:t>493</w:t>
      </w:r>
      <w:r w:rsidR="00F332CF">
        <w:t>,</w:t>
      </w:r>
      <w:r w:rsidR="002038E0">
        <w:t>06</w:t>
      </w:r>
      <w:r>
        <w:t>руб.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квартала 202</w:t>
      </w:r>
      <w:r w:rsidR="002038E0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</w:t>
      </w:r>
      <w:r w:rsidR="00895256">
        <w:t>4</w:t>
      </w:r>
      <w:r>
        <w:t>год и плановый период 202</w:t>
      </w:r>
      <w:r w:rsidR="00895256">
        <w:t>5</w:t>
      </w:r>
      <w:r>
        <w:t>-202</w:t>
      </w:r>
      <w:r w:rsidR="00895256">
        <w:t>6</w:t>
      </w:r>
      <w:r>
        <w:t xml:space="preserve"> годов» №</w:t>
      </w:r>
      <w:r w:rsidR="00895256">
        <w:t>118</w:t>
      </w:r>
      <w:r>
        <w:t xml:space="preserve"> от </w:t>
      </w:r>
      <w:r w:rsidR="00895256">
        <w:t>26</w:t>
      </w:r>
      <w:r>
        <w:t>.12.202</w:t>
      </w:r>
      <w:r w:rsidR="00895256">
        <w:t>3</w:t>
      </w:r>
      <w:r>
        <w:t xml:space="preserve">г.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</w:t>
      </w:r>
      <w:r>
        <w:lastRenderedPageBreak/>
        <w:t xml:space="preserve">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>Подготовленное заключение на отчет об исполнении бюджета за 1 квартал 202</w:t>
      </w:r>
      <w:r w:rsidR="00895256">
        <w:t>4</w:t>
      </w:r>
      <w:r>
        <w:t xml:space="preserve"> года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t>органом  в</w:t>
      </w:r>
      <w:proofErr w:type="gramEnd"/>
      <w:r>
        <w:t xml:space="preserve"> администрацию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>.</w:t>
      </w:r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167BC6">
      <w:pPr>
        <w:pStyle w:val="Standard"/>
        <w:ind w:firstLine="540"/>
        <w:jc w:val="both"/>
      </w:pPr>
      <w:r>
        <w:t xml:space="preserve">-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895256">
        <w:rPr>
          <w:bCs/>
        </w:rPr>
        <w:t>4</w:t>
      </w:r>
      <w:r>
        <w:t>года;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895256">
        <w:t>4</w:t>
      </w:r>
      <w:r>
        <w:t>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за1 квартал 202</w:t>
      </w:r>
      <w:r w:rsidR="00895256">
        <w:t>4</w:t>
      </w:r>
      <w:r>
        <w:t xml:space="preserve"> года»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895256">
        <w:rPr>
          <w:bCs/>
        </w:rPr>
        <w:t>4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 КСО, представлены 1</w:t>
      </w:r>
      <w:r w:rsidR="0089525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апреля 202</w:t>
      </w:r>
      <w:r w:rsidR="00895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>
        <w:t>1 квартал 202</w:t>
      </w:r>
      <w:r w:rsidR="00895256">
        <w:t>4</w:t>
      </w:r>
      <w:r>
        <w:rPr>
          <w:bCs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 квартал 202</w:t>
      </w:r>
      <w:r w:rsidR="00895256">
        <w:t>4</w:t>
      </w:r>
      <w:r>
        <w:rPr>
          <w:bCs/>
        </w:rPr>
        <w:t xml:space="preserve">  года </w:t>
      </w:r>
      <w:r>
        <w:rPr>
          <w:b/>
          <w:bCs/>
        </w:rPr>
        <w:t>по доходам</w:t>
      </w:r>
      <w:r>
        <w:rPr>
          <w:bCs/>
        </w:rPr>
        <w:t xml:space="preserve"> в сумме</w:t>
      </w:r>
      <w:r w:rsidR="00895256">
        <w:rPr>
          <w:bCs/>
        </w:rPr>
        <w:t>-</w:t>
      </w:r>
      <w:r>
        <w:rPr>
          <w:bCs/>
        </w:rPr>
        <w:t xml:space="preserve"> </w:t>
      </w:r>
      <w:r w:rsidR="00895256" w:rsidRPr="002038E0">
        <w:t>1 591 825,40</w:t>
      </w:r>
      <w:r>
        <w:rPr>
          <w:bCs/>
        </w:rPr>
        <w:t xml:space="preserve">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895256" w:rsidRPr="002038E0">
        <w:rPr>
          <w:bCs/>
          <w:color w:val="000000"/>
          <w:kern w:val="0"/>
          <w:lang w:eastAsia="ru-RU"/>
        </w:rPr>
        <w:t>1 157 332,34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 w:rsidR="00895256">
        <w:t>434 493,06</w:t>
      </w:r>
      <w:r w:rsidR="00895256">
        <w:rPr>
          <w:bCs/>
        </w:rPr>
        <w:t xml:space="preserve"> </w:t>
      </w:r>
      <w:r>
        <w:rPr>
          <w:bCs/>
        </w:rPr>
        <w:t>рублей.</w:t>
      </w:r>
    </w:p>
    <w:p w:rsidR="00382A96" w:rsidRDefault="00167BC6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>Показатели приложений №№1, 2, 3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895256">
        <w:rPr>
          <w:rFonts w:ascii="Times New Roman" w:hAnsi="Times New Roman" w:cs="Times New Roman"/>
          <w:bCs/>
          <w:color w:val="000000"/>
        </w:rPr>
        <w:t>,</w:t>
      </w:r>
      <w:r w:rsidR="00D02774">
        <w:rPr>
          <w:rFonts w:ascii="Times New Roman" w:hAnsi="Times New Roman" w:cs="Times New Roman"/>
          <w:color w:val="000000"/>
        </w:rPr>
        <w:t xml:space="preserve">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1 квартал 202</w:t>
      </w:r>
      <w:r w:rsidR="00895256">
        <w:t>4</w:t>
      </w:r>
      <w:r>
        <w:rPr>
          <w:bCs/>
        </w:rPr>
        <w:t xml:space="preserve"> 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Анализ исполнения бюджета  МО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01.04.202</w:t>
      </w:r>
      <w:r w:rsidR="00895256">
        <w:t>4</w:t>
      </w:r>
      <w:r>
        <w:t>года в размере –</w:t>
      </w:r>
      <w:r w:rsidR="00895256" w:rsidRPr="002038E0">
        <w:t>1 591 825,40</w:t>
      </w:r>
      <w:r>
        <w:rPr>
          <w:bCs/>
        </w:rPr>
        <w:t xml:space="preserve"> 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895256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>» за 1 квартал 202</w:t>
            </w:r>
            <w:r w:rsidR="00895256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038E0">
              <w:t>1 591 825,40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895256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89525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 202</w:t>
            </w:r>
            <w:r w:rsidR="0089525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год и плановый период 202</w:t>
            </w:r>
            <w:r w:rsidR="00895256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895256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6 145 032,64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25,9</w:t>
            </w:r>
            <w:r w:rsidR="00167BC6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t xml:space="preserve"> за 1 квартал 202</w:t>
      </w:r>
      <w:r w:rsidR="007257C3">
        <w:t>4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2"/>
        <w:gridCol w:w="1787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7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7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226 035,44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13 834,34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18 096,87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194 104,23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1 365 789,96</w:t>
            </w:r>
          </w:p>
        </w:tc>
      </w:tr>
      <w:tr w:rsidR="00382A96">
        <w:trPr>
          <w:trHeight w:val="23"/>
        </w:trPr>
        <w:tc>
          <w:tcPr>
            <w:tcW w:w="7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 w:rsidP="007257C3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257C3">
              <w:rPr>
                <w:b/>
                <w:bCs/>
                <w:color w:val="000000"/>
                <w:sz w:val="20"/>
                <w:szCs w:val="20"/>
              </w:rPr>
              <w:t>1591 825,40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01.04.202</w:t>
      </w:r>
      <w:r w:rsidR="007257C3">
        <w:t>4</w:t>
      </w:r>
      <w:r>
        <w:t>года составило –</w:t>
      </w:r>
      <w:r w:rsidR="007257C3" w:rsidRPr="002038E0">
        <w:rPr>
          <w:bCs/>
          <w:color w:val="000000"/>
          <w:kern w:val="0"/>
          <w:lang w:eastAsia="ru-RU"/>
        </w:rPr>
        <w:t>1 157 332,34</w:t>
      </w:r>
      <w:r>
        <w:t xml:space="preserve">руб. или </w:t>
      </w:r>
      <w:r w:rsidR="007257C3">
        <w:t>18,12</w:t>
      </w:r>
      <w:r>
        <w:t xml:space="preserve"> % к бюджетным ассигнованиям в соответствии с уточненной бюджетной росписью на 202</w:t>
      </w:r>
      <w:r w:rsidR="007257C3">
        <w:t>4</w:t>
      </w:r>
      <w:r>
        <w:t>год (</w:t>
      </w:r>
      <w:r w:rsidR="007257C3">
        <w:t>6 385 542,64руб</w:t>
      </w:r>
      <w:r>
        <w:t>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 Деревня Высокое » за </w:t>
      </w:r>
      <w:r>
        <w:rPr>
          <w:color w:val="000000"/>
        </w:rPr>
        <w:t>1 квартал 202</w:t>
      </w:r>
      <w:r w:rsidR="007257C3">
        <w:rPr>
          <w:color w:val="000000"/>
        </w:rPr>
        <w:t>4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</w:t>
      </w:r>
      <w:r w:rsidR="007257C3">
        <w:t>4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851"/>
        <w:gridCol w:w="1417"/>
        <w:gridCol w:w="1843"/>
        <w:gridCol w:w="828"/>
      </w:tblGrid>
      <w:tr w:rsidR="00382A96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0E08FD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E08FD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2A4D15" w:rsidRDefault="000E08FD" w:rsidP="000E08FD">
            <w:r w:rsidRPr="002A4D15">
              <w:t>2 750510,00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2A4D15" w:rsidRDefault="000E08FD" w:rsidP="000E08FD">
            <w:r w:rsidRPr="002A4D15">
              <w:t>401 516,31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2A4D15">
              <w:t>14,6</w:t>
            </w:r>
          </w:p>
        </w:tc>
      </w:tr>
      <w:tr w:rsidR="000E08FD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A7364F" w:rsidRDefault="000E08FD" w:rsidP="000E08FD">
            <w:r w:rsidRPr="00A7364F">
              <w:t>89 696,00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A7364F" w:rsidRDefault="000E08FD" w:rsidP="000E08FD">
            <w:r w:rsidRPr="00A7364F">
              <w:t>4 640,32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A7364F">
              <w:t>5,17</w:t>
            </w:r>
          </w:p>
        </w:tc>
      </w:tr>
      <w:tr w:rsidR="000E08FD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4049F0" w:rsidRDefault="000E08FD" w:rsidP="000E08FD">
            <w:r w:rsidRPr="004049F0">
              <w:t>394 000,00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4049F0" w:rsidRDefault="000E08FD" w:rsidP="000E08FD">
            <w:r w:rsidRPr="004049F0">
              <w:t>59 801,66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4049F0">
              <w:t>15,1</w:t>
            </w:r>
            <w:r>
              <w:t>8</w:t>
            </w: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B65075" w:rsidRDefault="000E08FD" w:rsidP="000E08FD">
            <w:r w:rsidRPr="00B65075">
              <w:t>495 896,34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B65075" w:rsidRDefault="000E08FD" w:rsidP="000E08FD">
            <w:r w:rsidRPr="00B65075">
              <w:t>228 396,34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B65075">
              <w:t>46,06</w:t>
            </w: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F16F68" w:rsidRDefault="000E08FD" w:rsidP="000E08FD">
            <w:r w:rsidRPr="00F16F68">
              <w:t>1 410 24,30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F16F68" w:rsidRDefault="000E08FD" w:rsidP="000E08FD">
            <w:r w:rsidRPr="00F16F68">
              <w:t>155 454,71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F16F68">
              <w:t>11,02</w:t>
            </w: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6020C0" w:rsidRDefault="000E08FD" w:rsidP="000E08FD">
            <w:r w:rsidRPr="006020C0">
              <w:t>1 177000,00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6020C0" w:rsidRDefault="000E08FD" w:rsidP="000E08FD">
            <w:r w:rsidRPr="006020C0">
              <w:t>294 252,00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6020C0">
              <w:t>25,00</w:t>
            </w: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Социальная политика</w:t>
            </w:r>
          </w:p>
          <w:p w:rsidR="000E08FD" w:rsidRDefault="000E08FD" w:rsidP="000E08FD">
            <w:pPr>
              <w:pStyle w:val="Standard"/>
            </w:pPr>
            <w:r>
              <w:t>–</w:t>
            </w:r>
          </w:p>
          <w:p w:rsidR="000E08FD" w:rsidRDefault="000E08FD" w:rsidP="000E08FD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85E58" w:rsidRDefault="000E08FD" w:rsidP="000E08FD">
            <w:r w:rsidRPr="00D85E58">
              <w:t>41 616,00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D85E58" w:rsidRDefault="000E08FD" w:rsidP="000E08FD">
            <w:r w:rsidRPr="00D85E58">
              <w:t>6 782,00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D85E58">
              <w:t>16,30</w:t>
            </w: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3F79A1" w:rsidRDefault="000E08FD" w:rsidP="000E08FD">
            <w:r w:rsidRPr="003F79A1">
              <w:t>26 000,00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3F79A1" w:rsidRDefault="000E08FD" w:rsidP="000E08FD">
            <w:r w:rsidRPr="003F79A1">
              <w:t>6 489,00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3F79A1">
              <w:t>24,96</w:t>
            </w:r>
          </w:p>
        </w:tc>
      </w:tr>
      <w:tr w:rsidR="00382A96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ConsPlusNorma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0E08FD" w:rsidTr="00085675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08FD" w:rsidRDefault="000E08FD" w:rsidP="000E08FD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766807" w:rsidRDefault="000E08FD" w:rsidP="000E08FD">
            <w:r w:rsidRPr="00766807">
              <w:t>6</w:t>
            </w:r>
            <w:r>
              <w:t> </w:t>
            </w:r>
            <w:r w:rsidRPr="00766807">
              <w:t>385</w:t>
            </w:r>
            <w:r>
              <w:t xml:space="preserve"> </w:t>
            </w:r>
            <w:r w:rsidRPr="00766807">
              <w:t>42,64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Pr="00766807" w:rsidRDefault="000E08FD" w:rsidP="000E08FD">
            <w:r w:rsidRPr="00766807">
              <w:t>1 157 332,34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8FD" w:rsidRDefault="000E08FD" w:rsidP="000E08FD">
            <w:r w:rsidRPr="00766807">
              <w:t>18,12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</w:t>
      </w:r>
      <w:proofErr w:type="gramStart"/>
      <w:r>
        <w:rPr>
          <w:b/>
          <w:bCs/>
          <w:color w:val="000000"/>
        </w:rPr>
        <w:t>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proofErr w:type="gramEnd"/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>
        <w:rPr>
          <w:b/>
          <w:bCs/>
        </w:rPr>
        <w:t>1 квартал 202</w:t>
      </w:r>
      <w:r w:rsidR="000E08FD">
        <w:rPr>
          <w:b/>
          <w:bCs/>
        </w:rPr>
        <w:t>4</w:t>
      </w:r>
      <w:r>
        <w:rPr>
          <w:b/>
        </w:rPr>
        <w:t xml:space="preserve"> 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>По данным Отчета об исполнении бюджета за1 квартал 202</w:t>
      </w:r>
      <w:r w:rsidR="000E08FD">
        <w:t>4</w:t>
      </w:r>
      <w:r>
        <w:rPr>
          <w:bCs/>
        </w:rPr>
        <w:t xml:space="preserve"> </w:t>
      </w:r>
      <w:r>
        <w:t xml:space="preserve">года бюджет исполнен с профицитом </w:t>
      </w:r>
      <w:r w:rsidR="00085675">
        <w:t>-</w:t>
      </w:r>
      <w:r>
        <w:rPr>
          <w:bCs/>
        </w:rPr>
        <w:t xml:space="preserve"> </w:t>
      </w:r>
      <w:r w:rsidR="00085675">
        <w:t>434 493,06</w:t>
      </w:r>
      <w:r>
        <w:t>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08567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240 51</w:t>
            </w:r>
            <w:r w:rsidR="00167BC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085675" w:rsidP="00085675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BB5731">
              <w:rPr>
                <w:bCs/>
              </w:rPr>
              <w:t>446 005,13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10249" w:type="dxa"/>
        <w:tblInd w:w="108" w:type="dxa"/>
        <w:tblLook w:val="04A0" w:firstRow="1" w:lastRow="0" w:firstColumn="1" w:lastColumn="0" w:noHBand="0" w:noVBand="1"/>
      </w:tblPr>
      <w:tblGrid>
        <w:gridCol w:w="2213"/>
        <w:gridCol w:w="1987"/>
        <w:gridCol w:w="1682"/>
        <w:gridCol w:w="1675"/>
        <w:gridCol w:w="1343"/>
        <w:gridCol w:w="1349"/>
      </w:tblGrid>
      <w:tr w:rsidR="00085675" w:rsidRPr="00085675" w:rsidTr="00085675">
        <w:trPr>
          <w:trHeight w:val="31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bookmarkStart w:id="0" w:name="RANGE!A2:F58"/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0"/>
          </w:p>
        </w:tc>
      </w:tr>
      <w:tr w:rsidR="00085675" w:rsidRPr="00085675" w:rsidTr="00085675">
        <w:trPr>
          <w:trHeight w:val="31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>на 31 марта 2024 года</w:t>
            </w:r>
          </w:p>
        </w:tc>
      </w:tr>
      <w:tr w:rsidR="00085675" w:rsidRPr="00085675" w:rsidTr="00085675">
        <w:trPr>
          <w:trHeight w:val="293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Бюджет: СП "Деревня Высокое" Куйбышевского района</w:t>
            </w:r>
          </w:p>
        </w:tc>
      </w:tr>
      <w:tr w:rsidR="00085675" w:rsidRPr="00085675" w:rsidTr="00085675">
        <w:trPr>
          <w:trHeight w:val="25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085675" w:rsidRPr="00085675" w:rsidTr="00085675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% Исполнения к уточненной росписи</w:t>
            </w:r>
          </w:p>
        </w:tc>
      </w:tr>
      <w:tr w:rsidR="00085675" w:rsidRPr="00085675" w:rsidTr="00085675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85675" w:rsidRPr="00085675" w:rsidTr="00085675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085675" w:rsidRPr="00085675" w:rsidTr="00085675">
        <w:trPr>
          <w:trHeight w:val="76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Мероприятия в области пожарной безопасности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365 000,00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59 801,66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16,38</w:t>
            </w:r>
          </w:p>
        </w:tc>
      </w:tr>
      <w:tr w:rsidR="00085675" w:rsidRPr="00085675" w:rsidTr="00085675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365 000,00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365 000,00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59 801,66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16,38</w:t>
            </w:r>
          </w:p>
        </w:tc>
      </w:tr>
      <w:tr w:rsidR="00085675" w:rsidRPr="00085675" w:rsidTr="00085675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26 000,00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26 000,00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6 489,00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24,96</w:t>
            </w:r>
          </w:p>
        </w:tc>
      </w:tr>
      <w:tr w:rsidR="00085675" w:rsidRPr="00085675" w:rsidTr="00085675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1 177 000,00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1 177 000,00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294 252,00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25,00</w:t>
            </w:r>
          </w:p>
        </w:tc>
      </w:tr>
      <w:tr w:rsidR="00085675" w:rsidRPr="00085675" w:rsidTr="00085675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"Организация и содержание мест захоронения в сельском поселении "Деревня Высокое" на 2023-2025 годы"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1К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315 000,00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"Благоустройство территории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957 000,00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897 000,00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137 317,33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15,31</w:t>
            </w:r>
          </w:p>
        </w:tc>
      </w:tr>
      <w:tr w:rsidR="00085675" w:rsidRPr="00085675" w:rsidTr="00085675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"Деревня Высокое" Уличное освещение"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5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715 000,00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137 317,33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19,21</w:t>
            </w:r>
          </w:p>
        </w:tc>
      </w:tr>
      <w:tr w:rsidR="00085675" w:rsidRPr="00085675" w:rsidTr="00085675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"Деревня Высокое" Прочее благоустройство"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9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242 000,00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182 000,00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200 000,00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380 896,34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228 396,34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59,96</w:t>
            </w:r>
          </w:p>
        </w:tc>
      </w:tr>
      <w:tr w:rsidR="00085675" w:rsidRPr="00085675" w:rsidTr="00085675">
        <w:trPr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38 0 02 00000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229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     Мероприятия на разработку землеустроительной документации для внесения в сведения кадастрового учета границ населенных пунктов и территориальных зон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02 S6230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2 491 616,00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2 792 126,00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408 298,31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14,62</w:t>
            </w:r>
          </w:p>
        </w:tc>
      </w:tr>
      <w:tr w:rsidR="00085675" w:rsidRPr="00085675" w:rsidTr="00085675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108 824,30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108 824,30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18 137,38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16,67</w:t>
            </w:r>
          </w:p>
        </w:tc>
      </w:tr>
      <w:tr w:rsidR="00085675" w:rsidRPr="00085675" w:rsidTr="00085675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203 696,00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203 696,00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4 640,32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2,28</w:t>
            </w:r>
          </w:p>
        </w:tc>
      </w:tr>
      <w:tr w:rsidR="00085675" w:rsidRPr="00085675" w:rsidTr="00085675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5 964 136,30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6 385 542,64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F7371C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1 157332,34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18,12</w:t>
            </w:r>
          </w:p>
        </w:tc>
      </w:tr>
      <w:tr w:rsidR="00085675" w:rsidRPr="00085675" w:rsidTr="00085675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382A96" w:rsidRDefault="00382A96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Высокое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момент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1</w:t>
      </w:r>
      <w:r w:rsidR="005230E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апреля 202</w:t>
      </w:r>
      <w:r w:rsidR="005230E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года, или 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>1 квартал 202</w:t>
      </w:r>
      <w:r w:rsidR="005230EE">
        <w:rPr>
          <w:color w:val="000000"/>
        </w:rPr>
        <w:t>4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>1 квартал 202</w:t>
      </w:r>
      <w:r w:rsidR="005230EE">
        <w:rPr>
          <w:color w:val="000000"/>
        </w:rPr>
        <w:t>4</w:t>
      </w:r>
      <w:bookmarkStart w:id="1" w:name="_GoBack"/>
      <w:bookmarkEnd w:id="1"/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3C" w:rsidRDefault="00047D3C">
      <w:r>
        <w:separator/>
      </w:r>
    </w:p>
  </w:endnote>
  <w:endnote w:type="continuationSeparator" w:id="0">
    <w:p w:rsidR="00047D3C" w:rsidRDefault="00047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3C" w:rsidRDefault="00047D3C">
      <w:r>
        <w:rPr>
          <w:color w:val="000000"/>
        </w:rPr>
        <w:separator/>
      </w:r>
    </w:p>
  </w:footnote>
  <w:footnote w:type="continuationSeparator" w:id="0">
    <w:p w:rsidR="00047D3C" w:rsidRDefault="00047D3C">
      <w:r>
        <w:continuationSeparator/>
      </w:r>
    </w:p>
  </w:footnote>
  <w:footnote w:id="1">
    <w:p w:rsidR="00085675" w:rsidRDefault="0008567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085675" w:rsidRDefault="0008567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085675" w:rsidRDefault="00085675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085675" w:rsidRDefault="00085675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A96"/>
    <w:rsid w:val="00047D3C"/>
    <w:rsid w:val="00085675"/>
    <w:rsid w:val="000B0C37"/>
    <w:rsid w:val="000E08FD"/>
    <w:rsid w:val="00167BC6"/>
    <w:rsid w:val="001C1825"/>
    <w:rsid w:val="002038E0"/>
    <w:rsid w:val="00336B80"/>
    <w:rsid w:val="00382A96"/>
    <w:rsid w:val="003F3785"/>
    <w:rsid w:val="005230EE"/>
    <w:rsid w:val="007257C3"/>
    <w:rsid w:val="007553B4"/>
    <w:rsid w:val="00895256"/>
    <w:rsid w:val="00997290"/>
    <w:rsid w:val="00AA1D7F"/>
    <w:rsid w:val="00AB7E0E"/>
    <w:rsid w:val="00B21BB0"/>
    <w:rsid w:val="00BB5731"/>
    <w:rsid w:val="00D02774"/>
    <w:rsid w:val="00D44EC4"/>
    <w:rsid w:val="00F20AB9"/>
    <w:rsid w:val="00F332CF"/>
    <w:rsid w:val="00F7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AEA7"/>
  <w15:docId w15:val="{85D6AF28-0548-4174-B58D-EBF5DD16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7D93-BC40-4B23-925B-B1E2F4F5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7</cp:revision>
  <dcterms:created xsi:type="dcterms:W3CDTF">2019-07-10T10:53:00Z</dcterms:created>
  <dcterms:modified xsi:type="dcterms:W3CDTF">2024-04-18T08:56:00Z</dcterms:modified>
</cp:coreProperties>
</file>