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6C1" w:rsidRPr="00210682" w:rsidRDefault="004415AB">
      <w:pPr>
        <w:jc w:val="center"/>
        <w:rPr>
          <w:rFonts w:ascii="Nimbus Roman No9 L" w:hAnsi="Nimbus Roman No9 L"/>
          <w:b/>
          <w:spacing w:val="40"/>
          <w:sz w:val="18"/>
          <w:szCs w:val="18"/>
        </w:rPr>
      </w:pPr>
      <w:r>
        <w:rPr>
          <w:rFonts w:ascii="Nimbus Roman No9 L" w:hAnsi="Nimbus Roman No9 L"/>
          <w:b/>
          <w:spacing w:val="4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70D54" w:rsidRPr="00267ADD">
        <w:rPr>
          <w:rFonts w:ascii="Nimbus Roman No9 L" w:hAnsi="Nimbus Roman No9 L"/>
          <w:b/>
          <w:spacing w:val="40"/>
          <w:sz w:val="28"/>
          <w:szCs w:val="28"/>
        </w:rPr>
        <w:t xml:space="preserve"> </w:t>
      </w:r>
      <w:r w:rsidR="00570D54" w:rsidRPr="00210682">
        <w:rPr>
          <w:rFonts w:ascii="Nimbus Roman No9 L" w:hAnsi="Nimbus Roman No9 L"/>
          <w:b/>
          <w:spacing w:val="40"/>
          <w:sz w:val="18"/>
          <w:szCs w:val="18"/>
        </w:rPr>
        <w:t>РОССИЙСКАЯ ФЕДЕРАЦИЯ</w:t>
      </w:r>
    </w:p>
    <w:p w:rsidR="00DB36C1" w:rsidRPr="00210682" w:rsidRDefault="00570D54">
      <w:pPr>
        <w:jc w:val="center"/>
        <w:rPr>
          <w:rFonts w:ascii="Nimbus Roman No9 L" w:hAnsi="Nimbus Roman No9 L"/>
          <w:b/>
          <w:spacing w:val="40"/>
          <w:sz w:val="18"/>
          <w:szCs w:val="18"/>
        </w:rPr>
      </w:pPr>
      <w:r w:rsidRPr="00210682">
        <w:rPr>
          <w:rFonts w:ascii="Nimbus Roman No9 L" w:hAnsi="Nimbus Roman No9 L"/>
          <w:b/>
          <w:spacing w:val="40"/>
          <w:sz w:val="18"/>
          <w:szCs w:val="18"/>
        </w:rPr>
        <w:t>КАЛУЖСКАЯ ОБЛАСТЬ</w:t>
      </w:r>
    </w:p>
    <w:p w:rsidR="00DB36C1" w:rsidRPr="00210682" w:rsidRDefault="00570D54">
      <w:pPr>
        <w:jc w:val="center"/>
        <w:rPr>
          <w:rFonts w:ascii="Nimbus Roman No9 L" w:hAnsi="Nimbus Roman No9 L"/>
          <w:b/>
          <w:spacing w:val="40"/>
          <w:sz w:val="18"/>
          <w:szCs w:val="18"/>
        </w:rPr>
      </w:pPr>
      <w:r w:rsidRPr="00210682">
        <w:rPr>
          <w:rFonts w:ascii="Nimbus Roman No9 L" w:hAnsi="Nimbus Roman No9 L"/>
          <w:b/>
          <w:spacing w:val="40"/>
          <w:sz w:val="18"/>
          <w:szCs w:val="18"/>
        </w:rPr>
        <w:t>КОНТРОЛЬНО-СЧЁТНЫЙ ОРГАН</w:t>
      </w:r>
    </w:p>
    <w:tbl>
      <w:tblPr>
        <w:tblW w:w="0" w:type="auto"/>
        <w:tblBorders>
          <w:top w:val="nil"/>
          <w:left w:val="nil"/>
          <w:bottom w:val="double" w:sz="4" w:space="0" w:color="000000"/>
          <w:right w:val="nil"/>
          <w:insideH w:val="double" w:sz="4" w:space="0" w:color="000000"/>
          <w:insideV w:val="nil"/>
        </w:tblBorders>
        <w:tblLook w:val="0000" w:firstRow="0" w:lastRow="0" w:firstColumn="0" w:lastColumn="0" w:noHBand="0" w:noVBand="0"/>
      </w:tblPr>
      <w:tblGrid>
        <w:gridCol w:w="4969"/>
        <w:gridCol w:w="4602"/>
      </w:tblGrid>
      <w:tr w:rsidR="00DB36C1" w:rsidRPr="00210682">
        <w:trPr>
          <w:trHeight w:val="186"/>
        </w:trPr>
        <w:tc>
          <w:tcPr>
            <w:tcW w:w="5181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</w:tcPr>
          <w:p w:rsidR="00DB36C1" w:rsidRPr="00210682" w:rsidRDefault="00570D54">
            <w:pPr>
              <w:tabs>
                <w:tab w:val="left" w:pos="1719"/>
              </w:tabs>
              <w:rPr>
                <w:rFonts w:ascii="Nimbus Roman No9 L" w:hAnsi="Nimbus Roman No9 L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sz w:val="18"/>
                <w:szCs w:val="18"/>
              </w:rPr>
              <w:t xml:space="preserve">249500, Калужская область, </w:t>
            </w:r>
          </w:p>
          <w:p w:rsidR="00DB36C1" w:rsidRPr="00210682" w:rsidRDefault="00570D54">
            <w:pPr>
              <w:tabs>
                <w:tab w:val="left" w:pos="1719"/>
              </w:tabs>
              <w:rPr>
                <w:rFonts w:ascii="Nimbus Roman No9 L" w:hAnsi="Nimbus Roman No9 L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sz w:val="18"/>
                <w:szCs w:val="18"/>
              </w:rPr>
              <w:t>п.Бетлица, ул. Ленина, 28,</w:t>
            </w:r>
            <w:r w:rsidR="00351CD2" w:rsidRPr="00210682">
              <w:rPr>
                <w:rFonts w:ascii="Nimbus Roman No9 L" w:hAnsi="Nimbus Roman No9 L"/>
                <w:sz w:val="18"/>
                <w:szCs w:val="18"/>
              </w:rPr>
              <w:t>ы</w:t>
            </w:r>
          </w:p>
          <w:p w:rsidR="00DB36C1" w:rsidRPr="00210682" w:rsidRDefault="00DB36C1">
            <w:pPr>
              <w:tabs>
                <w:tab w:val="left" w:pos="1719"/>
              </w:tabs>
              <w:rPr>
                <w:rFonts w:ascii="Nimbus Roman No9 L" w:hAnsi="Nimbus Roman No9 L"/>
                <w:sz w:val="18"/>
                <w:szCs w:val="18"/>
                <w:lang w:val="en-US"/>
              </w:rPr>
            </w:pPr>
          </w:p>
        </w:tc>
        <w:tc>
          <w:tcPr>
            <w:tcW w:w="4808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</w:tcPr>
          <w:p w:rsidR="00DB36C1" w:rsidRPr="00210682" w:rsidRDefault="00DB36C1">
            <w:pPr>
              <w:snapToGrid w:val="0"/>
              <w:jc w:val="right"/>
              <w:rPr>
                <w:rFonts w:ascii="Nimbus Roman No9 L" w:hAnsi="Nimbus Roman No9 L"/>
                <w:sz w:val="18"/>
                <w:szCs w:val="18"/>
                <w:lang w:val="en-US"/>
              </w:rPr>
            </w:pPr>
          </w:p>
          <w:p w:rsidR="00DB36C1" w:rsidRPr="00210682" w:rsidRDefault="00570D54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sz w:val="18"/>
                <w:szCs w:val="18"/>
              </w:rPr>
              <w:t>Тел. (48457) 2-16-66</w:t>
            </w:r>
          </w:p>
          <w:p w:rsidR="00DB36C1" w:rsidRPr="00210682" w:rsidRDefault="00DB36C1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</w:p>
        </w:tc>
      </w:tr>
      <w:tr w:rsidR="00DB36C1" w:rsidRPr="00210682">
        <w:trPr>
          <w:trHeight w:val="186"/>
        </w:trPr>
        <w:tc>
          <w:tcPr>
            <w:tcW w:w="5181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DB36C1" w:rsidRPr="00210682" w:rsidRDefault="00DB36C1">
            <w:pPr>
              <w:tabs>
                <w:tab w:val="left" w:pos="1719"/>
              </w:tabs>
              <w:snapToGrid w:val="0"/>
              <w:rPr>
                <w:rFonts w:ascii="Nimbus Roman No9 L" w:hAnsi="Nimbus Roman No9 L"/>
                <w:sz w:val="18"/>
                <w:szCs w:val="18"/>
              </w:rPr>
            </w:pPr>
          </w:p>
          <w:p w:rsidR="00DB36C1" w:rsidRPr="00210682" w:rsidRDefault="00516AFA">
            <w:pPr>
              <w:tabs>
                <w:tab w:val="left" w:pos="1719"/>
              </w:tabs>
              <w:rPr>
                <w:rFonts w:ascii="Nimbus Roman No9 L" w:hAnsi="Nimbus Roman No9 L"/>
                <w:b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sz w:val="18"/>
                <w:szCs w:val="18"/>
              </w:rPr>
              <w:t xml:space="preserve">От    </w:t>
            </w:r>
            <w:r w:rsidR="00CD7465" w:rsidRPr="00210682">
              <w:rPr>
                <w:rFonts w:ascii="Nimbus Roman No9 L" w:hAnsi="Nimbus Roman No9 L"/>
                <w:sz w:val="18"/>
                <w:szCs w:val="18"/>
              </w:rPr>
              <w:t>03</w:t>
            </w:r>
            <w:r w:rsidR="008F0FB8" w:rsidRPr="00210682">
              <w:rPr>
                <w:rFonts w:ascii="Nimbus Roman No9 L" w:hAnsi="Nimbus Roman No9 L"/>
                <w:sz w:val="18"/>
                <w:szCs w:val="18"/>
              </w:rPr>
              <w:t xml:space="preserve"> </w:t>
            </w:r>
            <w:r w:rsidR="00570D54" w:rsidRPr="00210682">
              <w:rPr>
                <w:rFonts w:ascii="Nimbus Roman No9 L" w:hAnsi="Nimbus Roman No9 L"/>
                <w:sz w:val="18"/>
                <w:szCs w:val="18"/>
              </w:rPr>
              <w:t>марта 202</w:t>
            </w:r>
            <w:r w:rsidR="00CD7465" w:rsidRPr="00210682">
              <w:rPr>
                <w:rFonts w:ascii="Nimbus Roman No9 L" w:hAnsi="Nimbus Roman No9 L"/>
                <w:sz w:val="18"/>
                <w:szCs w:val="18"/>
              </w:rPr>
              <w:t>5</w:t>
            </w:r>
            <w:r w:rsidR="00570D54" w:rsidRPr="00210682">
              <w:rPr>
                <w:rFonts w:ascii="Nimbus Roman No9 L" w:hAnsi="Nimbus Roman No9 L"/>
                <w:sz w:val="18"/>
                <w:szCs w:val="18"/>
              </w:rPr>
              <w:t>г. №</w:t>
            </w:r>
            <w:r w:rsidR="008F0FB8" w:rsidRPr="00210682">
              <w:rPr>
                <w:rFonts w:ascii="Nimbus Roman No9 L" w:hAnsi="Nimbus Roman No9 L"/>
                <w:sz w:val="18"/>
                <w:szCs w:val="18"/>
              </w:rPr>
              <w:t>2</w:t>
            </w:r>
          </w:p>
          <w:p w:rsidR="00DB36C1" w:rsidRPr="00210682" w:rsidRDefault="00DB36C1">
            <w:pPr>
              <w:tabs>
                <w:tab w:val="left" w:pos="1719"/>
              </w:tabs>
              <w:rPr>
                <w:rFonts w:ascii="Nimbus Roman No9 L" w:hAnsi="Nimbus Roman No9 L"/>
                <w:sz w:val="18"/>
                <w:szCs w:val="18"/>
              </w:rPr>
            </w:pPr>
          </w:p>
          <w:p w:rsidR="00DB36C1" w:rsidRPr="00210682" w:rsidRDefault="00DB36C1">
            <w:pPr>
              <w:tabs>
                <w:tab w:val="left" w:pos="1719"/>
              </w:tabs>
              <w:rPr>
                <w:rFonts w:ascii="Nimbus Roman No9 L" w:hAnsi="Nimbus Roman No9 L"/>
                <w:sz w:val="18"/>
                <w:szCs w:val="18"/>
              </w:rPr>
            </w:pPr>
          </w:p>
        </w:tc>
        <w:tc>
          <w:tcPr>
            <w:tcW w:w="4808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DB36C1" w:rsidRPr="00210682" w:rsidRDefault="00DB36C1">
            <w:pPr>
              <w:snapToGrid w:val="0"/>
              <w:jc w:val="right"/>
              <w:rPr>
                <w:rFonts w:ascii="Nimbus Roman No9 L" w:hAnsi="Nimbus Roman No9 L"/>
                <w:sz w:val="18"/>
                <w:szCs w:val="18"/>
              </w:rPr>
            </w:pPr>
          </w:p>
        </w:tc>
      </w:tr>
    </w:tbl>
    <w:p w:rsidR="00DB36C1" w:rsidRPr="00210682" w:rsidRDefault="00570D54">
      <w:pPr>
        <w:jc w:val="center"/>
        <w:rPr>
          <w:rFonts w:ascii="Nimbus Roman No9 L" w:hAnsi="Nimbus Roman No9 L"/>
          <w:b/>
          <w:spacing w:val="40"/>
          <w:sz w:val="18"/>
          <w:szCs w:val="18"/>
        </w:rPr>
      </w:pPr>
      <w:r w:rsidRPr="00210682">
        <w:rPr>
          <w:rFonts w:ascii="Nimbus Roman No9 L" w:hAnsi="Nimbus Roman No9 L"/>
          <w:b/>
          <w:spacing w:val="40"/>
          <w:sz w:val="18"/>
          <w:szCs w:val="18"/>
        </w:rPr>
        <w:t xml:space="preserve">муниципального района «Куйбышевский район» </w:t>
      </w:r>
    </w:p>
    <w:p w:rsidR="00DB36C1" w:rsidRPr="00210682" w:rsidRDefault="00DB36C1">
      <w:pPr>
        <w:rPr>
          <w:rFonts w:ascii="Nimbus Roman No9 L" w:hAnsi="Nimbus Roman No9 L"/>
          <w:sz w:val="18"/>
          <w:szCs w:val="18"/>
        </w:rPr>
      </w:pPr>
    </w:p>
    <w:p w:rsidR="00DB36C1" w:rsidRPr="00210682" w:rsidRDefault="00DB36C1">
      <w:pPr>
        <w:rPr>
          <w:rFonts w:ascii="Nimbus Roman No9 L" w:hAnsi="Nimbus Roman No9 L"/>
          <w:sz w:val="18"/>
          <w:szCs w:val="18"/>
        </w:rPr>
      </w:pPr>
    </w:p>
    <w:p w:rsidR="00DB36C1" w:rsidRPr="00210682" w:rsidRDefault="00DB36C1">
      <w:pPr>
        <w:jc w:val="center"/>
        <w:rPr>
          <w:rFonts w:ascii="Nimbus Roman No9 L" w:hAnsi="Nimbus Roman No9 L"/>
          <w:b/>
          <w:spacing w:val="52"/>
          <w:sz w:val="18"/>
          <w:szCs w:val="18"/>
        </w:rPr>
      </w:pPr>
    </w:p>
    <w:p w:rsidR="00DB36C1" w:rsidRPr="00210682" w:rsidRDefault="00570D54">
      <w:pPr>
        <w:jc w:val="center"/>
        <w:rPr>
          <w:rFonts w:ascii="Nimbus Roman No9 L" w:hAnsi="Nimbus Roman No9 L"/>
          <w:b/>
          <w:spacing w:val="52"/>
          <w:sz w:val="18"/>
          <w:szCs w:val="18"/>
        </w:rPr>
      </w:pPr>
      <w:r w:rsidRPr="00210682">
        <w:rPr>
          <w:rFonts w:ascii="Nimbus Roman No9 L" w:hAnsi="Nimbus Roman No9 L"/>
          <w:b/>
          <w:spacing w:val="52"/>
          <w:sz w:val="18"/>
          <w:szCs w:val="18"/>
        </w:rPr>
        <w:t>ЗАКЛЮЧЕНИЕ</w:t>
      </w:r>
    </w:p>
    <w:p w:rsidR="00DB36C1" w:rsidRPr="00210682" w:rsidRDefault="00570D54">
      <w:pPr>
        <w:jc w:val="center"/>
        <w:rPr>
          <w:rFonts w:ascii="Nimbus Roman No9 L" w:hAnsi="Nimbus Roman No9 L"/>
          <w:b/>
          <w:sz w:val="18"/>
          <w:szCs w:val="18"/>
        </w:rPr>
      </w:pPr>
      <w:r w:rsidRPr="00210682">
        <w:rPr>
          <w:rFonts w:ascii="Nimbus Roman No9 L" w:hAnsi="Nimbus Roman No9 L"/>
          <w:b/>
          <w:sz w:val="18"/>
          <w:szCs w:val="18"/>
        </w:rPr>
        <w:t xml:space="preserve">на годовой отчет об исполнении бюджета </w:t>
      </w:r>
    </w:p>
    <w:p w:rsidR="00DB36C1" w:rsidRPr="00210682" w:rsidRDefault="00570D54">
      <w:pPr>
        <w:jc w:val="center"/>
        <w:rPr>
          <w:rFonts w:ascii="Nimbus Roman No9 L" w:hAnsi="Nimbus Roman No9 L"/>
          <w:b/>
          <w:sz w:val="18"/>
          <w:szCs w:val="18"/>
        </w:rPr>
      </w:pPr>
      <w:r w:rsidRPr="00210682">
        <w:rPr>
          <w:rFonts w:ascii="Nimbus Roman No9 L" w:hAnsi="Nimbus Roman No9 L"/>
          <w:b/>
          <w:sz w:val="18"/>
          <w:szCs w:val="18"/>
        </w:rPr>
        <w:t>муниципального района</w:t>
      </w:r>
      <w:r w:rsidR="008261E9" w:rsidRPr="00210682">
        <w:rPr>
          <w:rFonts w:ascii="Nimbus Roman No9 L" w:hAnsi="Nimbus Roman No9 L"/>
          <w:b/>
          <w:sz w:val="18"/>
          <w:szCs w:val="18"/>
        </w:rPr>
        <w:t xml:space="preserve"> </w:t>
      </w:r>
      <w:r w:rsidRPr="00210682">
        <w:rPr>
          <w:rFonts w:ascii="Nimbus Roman No9 L" w:hAnsi="Nimbus Roman No9 L"/>
          <w:b/>
          <w:sz w:val="18"/>
          <w:szCs w:val="18"/>
        </w:rPr>
        <w:t xml:space="preserve"> « </w:t>
      </w:r>
      <w:r w:rsidRPr="00210682">
        <w:rPr>
          <w:rFonts w:ascii="Nimbus Roman No9 L" w:hAnsi="Nimbus Roman No9 L"/>
          <w:b/>
          <w:spacing w:val="40"/>
          <w:sz w:val="18"/>
          <w:szCs w:val="18"/>
        </w:rPr>
        <w:t>К</w:t>
      </w:r>
      <w:r w:rsidR="00B83DB9" w:rsidRPr="00210682">
        <w:rPr>
          <w:rFonts w:ascii="Nimbus Roman No9 L" w:hAnsi="Nimbus Roman No9 L"/>
          <w:b/>
          <w:spacing w:val="40"/>
          <w:sz w:val="18"/>
          <w:szCs w:val="18"/>
        </w:rPr>
        <w:t>у</w:t>
      </w:r>
      <w:r w:rsidRPr="00210682">
        <w:rPr>
          <w:rFonts w:ascii="Nimbus Roman No9 L" w:hAnsi="Nimbus Roman No9 L"/>
          <w:b/>
          <w:spacing w:val="40"/>
          <w:sz w:val="18"/>
          <w:szCs w:val="18"/>
        </w:rPr>
        <w:t>йбышевский</w:t>
      </w:r>
      <w:r w:rsidRPr="00210682">
        <w:rPr>
          <w:rFonts w:ascii="Nimbus Roman No9 L" w:hAnsi="Nimbus Roman No9 L"/>
          <w:b/>
          <w:sz w:val="18"/>
          <w:szCs w:val="18"/>
        </w:rPr>
        <w:t xml:space="preserve"> р</w:t>
      </w:r>
      <w:r w:rsidR="00B83DB9" w:rsidRPr="00210682">
        <w:rPr>
          <w:rFonts w:ascii="Nimbus Roman No9 L" w:hAnsi="Nimbus Roman No9 L"/>
          <w:b/>
          <w:sz w:val="18"/>
          <w:szCs w:val="18"/>
        </w:rPr>
        <w:t xml:space="preserve"> </w:t>
      </w:r>
      <w:r w:rsidRPr="00210682">
        <w:rPr>
          <w:rFonts w:ascii="Nimbus Roman No9 L" w:hAnsi="Nimbus Roman No9 L"/>
          <w:b/>
          <w:sz w:val="18"/>
          <w:szCs w:val="18"/>
        </w:rPr>
        <w:t>а</w:t>
      </w:r>
      <w:r w:rsidR="00B83DB9" w:rsidRPr="00210682">
        <w:rPr>
          <w:rFonts w:ascii="Nimbus Roman No9 L" w:hAnsi="Nimbus Roman No9 L"/>
          <w:b/>
          <w:sz w:val="18"/>
          <w:szCs w:val="18"/>
        </w:rPr>
        <w:t xml:space="preserve"> </w:t>
      </w:r>
      <w:r w:rsidRPr="00210682">
        <w:rPr>
          <w:rFonts w:ascii="Nimbus Roman No9 L" w:hAnsi="Nimbus Roman No9 L"/>
          <w:b/>
          <w:sz w:val="18"/>
          <w:szCs w:val="18"/>
        </w:rPr>
        <w:t>й</w:t>
      </w:r>
      <w:r w:rsidR="00B83DB9" w:rsidRPr="00210682">
        <w:rPr>
          <w:rFonts w:ascii="Nimbus Roman No9 L" w:hAnsi="Nimbus Roman No9 L"/>
          <w:b/>
          <w:sz w:val="18"/>
          <w:szCs w:val="18"/>
        </w:rPr>
        <w:t xml:space="preserve"> </w:t>
      </w:r>
      <w:r w:rsidRPr="00210682">
        <w:rPr>
          <w:rFonts w:ascii="Nimbus Roman No9 L" w:hAnsi="Nimbus Roman No9 L"/>
          <w:b/>
          <w:sz w:val="18"/>
          <w:szCs w:val="18"/>
        </w:rPr>
        <w:t>о</w:t>
      </w:r>
      <w:r w:rsidR="00B83DB9" w:rsidRPr="00210682">
        <w:rPr>
          <w:rFonts w:ascii="Nimbus Roman No9 L" w:hAnsi="Nimbus Roman No9 L"/>
          <w:b/>
          <w:sz w:val="18"/>
          <w:szCs w:val="18"/>
        </w:rPr>
        <w:t xml:space="preserve"> </w:t>
      </w:r>
      <w:r w:rsidRPr="00210682">
        <w:rPr>
          <w:rFonts w:ascii="Nimbus Roman No9 L" w:hAnsi="Nimbus Roman No9 L"/>
          <w:b/>
          <w:sz w:val="18"/>
          <w:szCs w:val="18"/>
        </w:rPr>
        <w:t xml:space="preserve">н» </w:t>
      </w:r>
    </w:p>
    <w:p w:rsidR="00DB36C1" w:rsidRPr="00210682" w:rsidRDefault="00570D54">
      <w:pPr>
        <w:jc w:val="center"/>
        <w:rPr>
          <w:rFonts w:ascii="Nimbus Roman No9 L" w:hAnsi="Nimbus Roman No9 L"/>
          <w:b/>
          <w:sz w:val="18"/>
          <w:szCs w:val="18"/>
        </w:rPr>
      </w:pPr>
      <w:r w:rsidRPr="00210682">
        <w:rPr>
          <w:rFonts w:ascii="Nimbus Roman No9 L" w:hAnsi="Nimbus Roman No9 L"/>
          <w:b/>
          <w:sz w:val="18"/>
          <w:szCs w:val="18"/>
        </w:rPr>
        <w:t>за 202</w:t>
      </w:r>
      <w:r w:rsidR="00CD7465" w:rsidRPr="00210682">
        <w:rPr>
          <w:rFonts w:ascii="Nimbus Roman No9 L" w:hAnsi="Nimbus Roman No9 L"/>
          <w:b/>
          <w:sz w:val="18"/>
          <w:szCs w:val="18"/>
        </w:rPr>
        <w:t>4</w:t>
      </w:r>
      <w:r w:rsidRPr="00210682">
        <w:rPr>
          <w:rFonts w:ascii="Nimbus Roman No9 L" w:hAnsi="Nimbus Roman No9 L"/>
          <w:b/>
          <w:sz w:val="18"/>
          <w:szCs w:val="18"/>
        </w:rPr>
        <w:t>год.</w:t>
      </w:r>
    </w:p>
    <w:p w:rsidR="00DB36C1" w:rsidRPr="00210682" w:rsidRDefault="00DB36C1">
      <w:pPr>
        <w:ind w:firstLine="723"/>
        <w:jc w:val="both"/>
        <w:rPr>
          <w:rFonts w:ascii="Nimbus Roman No9 L" w:hAnsi="Nimbus Roman No9 L"/>
          <w:bCs/>
          <w:sz w:val="18"/>
          <w:szCs w:val="18"/>
        </w:rPr>
      </w:pPr>
    </w:p>
    <w:p w:rsidR="00DB36C1" w:rsidRPr="00210682" w:rsidRDefault="00570D54">
      <w:pPr>
        <w:ind w:firstLine="723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bCs/>
          <w:sz w:val="18"/>
          <w:szCs w:val="18"/>
        </w:rPr>
        <w:t>Заключение на годовой отчет об исполнении бюджета муниципального района «Куйбышевский район</w:t>
      </w:r>
      <w:r w:rsidRPr="00210682">
        <w:rPr>
          <w:rFonts w:ascii="Nimbus Roman No9 L" w:hAnsi="Nimbus Roman No9 L"/>
          <w:b/>
          <w:bCs/>
          <w:sz w:val="18"/>
          <w:szCs w:val="18"/>
        </w:rPr>
        <w:t>»</w:t>
      </w:r>
      <w:r w:rsidRPr="00210682">
        <w:rPr>
          <w:rFonts w:ascii="Nimbus Roman No9 L" w:hAnsi="Nimbus Roman No9 L"/>
          <w:bCs/>
          <w:sz w:val="18"/>
          <w:szCs w:val="18"/>
        </w:rPr>
        <w:t xml:space="preserve"> за 202</w:t>
      </w:r>
      <w:r w:rsidR="00CD7465" w:rsidRPr="00210682">
        <w:rPr>
          <w:rFonts w:ascii="Nimbus Roman No9 L" w:hAnsi="Nimbus Roman No9 L"/>
          <w:bCs/>
          <w:sz w:val="18"/>
          <w:szCs w:val="18"/>
        </w:rPr>
        <w:t>4</w:t>
      </w:r>
      <w:r w:rsidRPr="00210682">
        <w:rPr>
          <w:rFonts w:ascii="Nimbus Roman No9 L" w:hAnsi="Nimbus Roman No9 L"/>
          <w:bCs/>
          <w:sz w:val="18"/>
          <w:szCs w:val="18"/>
        </w:rPr>
        <w:t xml:space="preserve"> год, подготовлено Контрольно - счетным органом муниципального района «Куйбышевский район</w:t>
      </w:r>
      <w:r w:rsidRPr="00210682">
        <w:rPr>
          <w:rFonts w:ascii="Nimbus Roman No9 L" w:hAnsi="Nimbus Roman No9 L"/>
          <w:b/>
          <w:bCs/>
          <w:sz w:val="18"/>
          <w:szCs w:val="18"/>
        </w:rPr>
        <w:t>»</w:t>
      </w:r>
      <w:r w:rsidRPr="00210682">
        <w:rPr>
          <w:rFonts w:ascii="Nimbus Roman No9 L" w:hAnsi="Nimbus Roman No9 L"/>
          <w:bCs/>
          <w:sz w:val="18"/>
          <w:szCs w:val="18"/>
        </w:rPr>
        <w:t xml:space="preserve"> (далее - КСО) в соответствии с требованиями </w:t>
      </w:r>
      <w:hyperlink r:id="rId8">
        <w:r w:rsidRPr="00210682">
          <w:rPr>
            <w:rStyle w:val="-"/>
            <w:rFonts w:ascii="Nimbus Roman No9 L" w:hAnsi="Nimbus Roman No9 L"/>
            <w:bCs/>
            <w:sz w:val="18"/>
            <w:szCs w:val="18"/>
            <w:u w:val="none"/>
          </w:rPr>
          <w:t>статьи 264.4</w:t>
        </w:r>
      </w:hyperlink>
      <w:r w:rsidRPr="00210682">
        <w:rPr>
          <w:rFonts w:ascii="Nimbus Roman No9 L" w:hAnsi="Nimbus Roman No9 L"/>
          <w:bCs/>
          <w:sz w:val="18"/>
          <w:szCs w:val="18"/>
        </w:rPr>
        <w:t xml:space="preserve"> Бюджетного кодекса Российской Федерации</w:t>
      </w:r>
      <w:r w:rsidRPr="00210682">
        <w:rPr>
          <w:rStyle w:val="a8"/>
          <w:rFonts w:ascii="Nimbus Roman No9 L" w:hAnsi="Nimbus Roman No9 L"/>
          <w:bCs/>
          <w:sz w:val="18"/>
          <w:szCs w:val="18"/>
        </w:rPr>
        <w:footnoteReference w:id="1"/>
      </w:r>
      <w:r w:rsidRPr="00210682">
        <w:rPr>
          <w:rFonts w:ascii="Nimbus Roman No9 L" w:hAnsi="Nimbus Roman No9 L"/>
          <w:bCs/>
          <w:sz w:val="18"/>
          <w:szCs w:val="18"/>
        </w:rPr>
        <w:t xml:space="preserve">, Положением о бюджетном процессе в муниципальном районе </w:t>
      </w:r>
      <w:r w:rsidRPr="00210682">
        <w:rPr>
          <w:rFonts w:ascii="Nimbus Roman No9 L" w:hAnsi="Nimbus Roman No9 L"/>
          <w:sz w:val="18"/>
          <w:szCs w:val="18"/>
        </w:rPr>
        <w:t>«Куйбышевский район»</w:t>
      </w:r>
      <w:r w:rsidRPr="00210682">
        <w:rPr>
          <w:rFonts w:ascii="Nimbus Roman No9 L" w:hAnsi="Nimbus Roman No9 L"/>
          <w:b/>
          <w:bCs/>
          <w:sz w:val="18"/>
          <w:szCs w:val="18"/>
        </w:rPr>
        <w:t xml:space="preserve"> </w:t>
      </w:r>
      <w:r w:rsidRPr="00210682">
        <w:rPr>
          <w:rFonts w:ascii="Nimbus Roman No9 L" w:hAnsi="Nimbus Roman No9 L"/>
          <w:bCs/>
          <w:sz w:val="18"/>
          <w:szCs w:val="18"/>
        </w:rPr>
        <w:t xml:space="preserve"> Калужской области </w:t>
      </w:r>
      <w:r w:rsidRPr="00210682">
        <w:rPr>
          <w:rFonts w:ascii="Nimbus Roman No9 L" w:hAnsi="Nimbus Roman No9 L"/>
          <w:sz w:val="18"/>
          <w:szCs w:val="18"/>
        </w:rPr>
        <w:t xml:space="preserve">(далее – МР </w:t>
      </w:r>
      <w:r w:rsidRPr="00210682">
        <w:rPr>
          <w:rFonts w:ascii="Nimbus Roman No9 L" w:hAnsi="Nimbus Roman No9 L"/>
          <w:b/>
          <w:bCs/>
          <w:sz w:val="18"/>
          <w:szCs w:val="18"/>
        </w:rPr>
        <w:t>«</w:t>
      </w:r>
      <w:r w:rsidRPr="00210682">
        <w:rPr>
          <w:rFonts w:ascii="Nimbus Roman No9 L" w:hAnsi="Nimbus Roman No9 L"/>
          <w:sz w:val="18"/>
          <w:szCs w:val="18"/>
        </w:rPr>
        <w:t>Куйбышевский район»</w:t>
      </w:r>
      <w:r w:rsidRPr="00210682">
        <w:rPr>
          <w:rFonts w:ascii="Nimbus Roman No9 L" w:hAnsi="Nimbus Roman No9 L"/>
          <w:b/>
          <w:bCs/>
          <w:sz w:val="18"/>
          <w:szCs w:val="18"/>
        </w:rPr>
        <w:t xml:space="preserve"> </w:t>
      </w:r>
      <w:r w:rsidRPr="00210682">
        <w:rPr>
          <w:rFonts w:ascii="Nimbus Roman No9 L" w:hAnsi="Nimbus Roman No9 L"/>
          <w:sz w:val="18"/>
          <w:szCs w:val="18"/>
        </w:rPr>
        <w:t>)</w:t>
      </w:r>
      <w:r w:rsidRPr="00210682">
        <w:rPr>
          <w:rStyle w:val="a8"/>
          <w:rFonts w:ascii="Nimbus Roman No9 L" w:hAnsi="Nimbus Roman No9 L"/>
          <w:sz w:val="18"/>
          <w:szCs w:val="18"/>
        </w:rPr>
        <w:footnoteReference w:id="2"/>
      </w:r>
      <w:r w:rsidRPr="00210682">
        <w:rPr>
          <w:rFonts w:ascii="Nimbus Roman No9 L" w:hAnsi="Nimbus Roman No9 L"/>
          <w:sz w:val="18"/>
          <w:szCs w:val="18"/>
        </w:rPr>
        <w:t>, п. 1.3 ч.1 ст.8 Положения о Контрольно - счетном органе муниципального района «Куйбышевский район»</w:t>
      </w:r>
      <w:r w:rsidRPr="00210682">
        <w:rPr>
          <w:rStyle w:val="a8"/>
          <w:rFonts w:ascii="Nimbus Roman No9 L" w:hAnsi="Nimbus Roman No9 L"/>
          <w:sz w:val="18"/>
          <w:szCs w:val="18"/>
        </w:rPr>
        <w:footnoteReference w:id="3"/>
      </w:r>
      <w:r w:rsidRPr="00210682">
        <w:rPr>
          <w:rFonts w:ascii="Nimbus Roman No9 L" w:hAnsi="Nimbus Roman No9 L"/>
          <w:sz w:val="18"/>
          <w:szCs w:val="18"/>
        </w:rPr>
        <w:t>, Планом работы КСО МР «Куйбышевский район» на 202</w:t>
      </w:r>
      <w:r w:rsidR="00CD7465" w:rsidRPr="00210682">
        <w:rPr>
          <w:rFonts w:ascii="Nimbus Roman No9 L" w:hAnsi="Nimbus Roman No9 L"/>
          <w:sz w:val="18"/>
          <w:szCs w:val="18"/>
        </w:rPr>
        <w:t>5</w:t>
      </w:r>
      <w:r w:rsidRPr="00210682">
        <w:rPr>
          <w:rFonts w:ascii="Nimbus Roman No9 L" w:hAnsi="Nimbus Roman No9 L"/>
          <w:sz w:val="18"/>
          <w:szCs w:val="18"/>
        </w:rPr>
        <w:t>год</w:t>
      </w:r>
    </w:p>
    <w:p w:rsidR="00DB36C1" w:rsidRPr="00210682" w:rsidRDefault="00DB36C1">
      <w:pPr>
        <w:ind w:firstLine="723"/>
        <w:jc w:val="both"/>
        <w:rPr>
          <w:rFonts w:ascii="Nimbus Roman No9 L" w:hAnsi="Nimbus Roman No9 L"/>
          <w:sz w:val="18"/>
          <w:szCs w:val="18"/>
        </w:rPr>
      </w:pPr>
    </w:p>
    <w:p w:rsidR="00DB36C1" w:rsidRPr="00210682" w:rsidRDefault="008E6E5F">
      <w:pPr>
        <w:ind w:firstLine="567"/>
        <w:jc w:val="both"/>
        <w:rPr>
          <w:rFonts w:ascii="Nimbus Roman No9 L" w:hAnsi="Nimbus Roman No9 L"/>
          <w:sz w:val="18"/>
          <w:szCs w:val="18"/>
        </w:rPr>
      </w:pPr>
      <w:hyperlink r:id="rId9" w:anchor="dst2684ЦЕЛЬ" w:history="1">
        <w:r w:rsidR="00570D54" w:rsidRPr="00210682">
          <w:rPr>
            <w:rStyle w:val="-"/>
            <w:rFonts w:ascii="Nimbus Roman No9 L" w:hAnsi="Nimbus Roman No9 L"/>
            <w:b/>
            <w:sz w:val="18"/>
            <w:szCs w:val="18"/>
            <w:u w:val="none"/>
          </w:rPr>
          <w:t>Целями</w:t>
        </w:r>
      </w:hyperlink>
      <w:r w:rsidR="00570D54" w:rsidRPr="00210682">
        <w:rPr>
          <w:rFonts w:ascii="Nimbus Roman No9 L" w:hAnsi="Nimbus Roman No9 L"/>
          <w:b/>
          <w:sz w:val="18"/>
          <w:szCs w:val="18"/>
        </w:rPr>
        <w:t xml:space="preserve"> проведения внешней проверки </w:t>
      </w:r>
      <w:r w:rsidR="00570D54" w:rsidRPr="00210682">
        <w:rPr>
          <w:rFonts w:ascii="Nimbus Roman No9 L" w:hAnsi="Nimbus Roman No9 L"/>
          <w:sz w:val="18"/>
          <w:szCs w:val="18"/>
        </w:rPr>
        <w:t>являются</w:t>
      </w:r>
      <w:r w:rsidR="00570D54" w:rsidRPr="00210682">
        <w:rPr>
          <w:rFonts w:ascii="Nimbus Roman No9 L" w:hAnsi="Nimbus Roman No9 L"/>
          <w:b/>
          <w:sz w:val="18"/>
          <w:szCs w:val="18"/>
        </w:rPr>
        <w:t>:</w:t>
      </w:r>
      <w:r w:rsidR="00570D54" w:rsidRPr="00210682">
        <w:rPr>
          <w:rFonts w:ascii="Nimbus Roman No9 L" w:hAnsi="Nimbus Roman No9 L"/>
          <w:sz w:val="18"/>
          <w:szCs w:val="18"/>
        </w:rPr>
        <w:t xml:space="preserve"> </w:t>
      </w:r>
    </w:p>
    <w:p w:rsidR="00DB36C1" w:rsidRPr="00210682" w:rsidRDefault="00570D54">
      <w:pPr>
        <w:ind w:firstLine="567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>- определение достоверности показателей годовой бюджетной отчётности и соответствие ведения бюджетного учёта Инструкции о порядке составления и представления годовой, квартальной и месячной бюджетной отчётности об исполнении бюджетов бюджетной системы Российской Федерации, утвержденной приказом Министерства финансов Российской Федерации от 28.12.2010 № 191н  (далее – Инструкция № 191н).</w:t>
      </w:r>
    </w:p>
    <w:p w:rsidR="00DB36C1" w:rsidRPr="00210682" w:rsidRDefault="00DB36C1">
      <w:pPr>
        <w:ind w:firstLine="567"/>
        <w:jc w:val="both"/>
        <w:rPr>
          <w:rFonts w:ascii="Nimbus Roman No9 L" w:hAnsi="Nimbus Roman No9 L"/>
          <w:sz w:val="18"/>
          <w:szCs w:val="18"/>
        </w:rPr>
      </w:pPr>
    </w:p>
    <w:p w:rsidR="00DB36C1" w:rsidRPr="00210682" w:rsidRDefault="008E6E5F">
      <w:pPr>
        <w:pStyle w:val="ConsPlusNormal"/>
        <w:ind w:firstLine="540"/>
        <w:jc w:val="both"/>
        <w:rPr>
          <w:rFonts w:ascii="Nimbus Roman No9 L" w:hAnsi="Nimbus Roman No9 L"/>
          <w:sz w:val="18"/>
          <w:szCs w:val="18"/>
        </w:rPr>
      </w:pPr>
      <w:hyperlink r:id="rId10" w:anchor="dst2684ПРЕДМЕТ" w:history="1">
        <w:r w:rsidR="00570D54" w:rsidRPr="00210682">
          <w:rPr>
            <w:rStyle w:val="-"/>
            <w:rFonts w:ascii="Nimbus Roman No9 L" w:hAnsi="Nimbus Roman No9 L"/>
            <w:b/>
            <w:sz w:val="18"/>
            <w:szCs w:val="18"/>
          </w:rPr>
          <w:t>Предметом</w:t>
        </w:r>
      </w:hyperlink>
      <w:r w:rsidR="00570D54" w:rsidRPr="00210682">
        <w:rPr>
          <w:rFonts w:ascii="Nimbus Roman No9 L" w:hAnsi="Nimbus Roman No9 L"/>
          <w:b/>
          <w:sz w:val="18"/>
          <w:szCs w:val="18"/>
        </w:rPr>
        <w:t xml:space="preserve"> </w:t>
      </w:r>
      <w:r w:rsidR="00570D54" w:rsidRPr="00210682">
        <w:rPr>
          <w:rFonts w:ascii="Nimbus Roman No9 L" w:hAnsi="Nimbus Roman No9 L"/>
          <w:sz w:val="18"/>
          <w:szCs w:val="18"/>
        </w:rPr>
        <w:t>внешней камеральной проверки (далее - Проверки) являются:</w:t>
      </w:r>
    </w:p>
    <w:p w:rsidR="00DB36C1" w:rsidRPr="00210682" w:rsidRDefault="00570D54">
      <w:pPr>
        <w:pStyle w:val="ConsPlusNormal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 xml:space="preserve">- годовая бюджетная отчётность </w:t>
      </w:r>
      <w:r w:rsidRPr="00210682">
        <w:rPr>
          <w:rStyle w:val="a8"/>
          <w:rFonts w:ascii="Nimbus Roman No9 L" w:hAnsi="Nimbus Roman No9 L"/>
          <w:bCs/>
          <w:sz w:val="18"/>
          <w:szCs w:val="18"/>
        </w:rPr>
        <w:footnoteReference w:id="4"/>
      </w:r>
      <w:r w:rsidRPr="00210682">
        <w:rPr>
          <w:rFonts w:ascii="Nimbus Roman No9 L" w:hAnsi="Nimbus Roman No9 L"/>
          <w:sz w:val="18"/>
          <w:szCs w:val="18"/>
        </w:rPr>
        <w:t>;</w:t>
      </w:r>
    </w:p>
    <w:p w:rsidR="00DB36C1" w:rsidRPr="00210682" w:rsidRDefault="00570D54">
      <w:pPr>
        <w:pStyle w:val="ConsPlusNormal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>- годовой отчёт об исполнении бюджета за отчётный финансовый год.</w:t>
      </w:r>
    </w:p>
    <w:p w:rsidR="00DB36C1" w:rsidRPr="00210682" w:rsidRDefault="00DB36C1">
      <w:pPr>
        <w:pStyle w:val="ConsPlusNormal"/>
        <w:ind w:firstLine="540"/>
        <w:jc w:val="both"/>
        <w:rPr>
          <w:rFonts w:ascii="Nimbus Roman No9 L" w:hAnsi="Nimbus Roman No9 L"/>
          <w:sz w:val="18"/>
          <w:szCs w:val="18"/>
        </w:rPr>
      </w:pPr>
    </w:p>
    <w:p w:rsidR="00DB36C1" w:rsidRPr="00210682" w:rsidRDefault="00570D54">
      <w:pPr>
        <w:pStyle w:val="ConsPlusNormal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b/>
          <w:sz w:val="18"/>
          <w:szCs w:val="18"/>
        </w:rPr>
        <w:t>Объектом внешней проверки</w:t>
      </w:r>
      <w:r w:rsidRPr="00210682">
        <w:rPr>
          <w:rFonts w:ascii="Nimbus Roman No9 L" w:hAnsi="Nimbus Roman No9 L"/>
          <w:sz w:val="18"/>
          <w:szCs w:val="18"/>
        </w:rPr>
        <w:t xml:space="preserve"> является: </w:t>
      </w:r>
    </w:p>
    <w:p w:rsidR="00DB36C1" w:rsidRPr="00210682" w:rsidRDefault="00570D54">
      <w:pPr>
        <w:ind w:firstLine="72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 xml:space="preserve">- отдел финансов </w:t>
      </w:r>
      <w:r w:rsidRPr="00210682">
        <w:rPr>
          <w:rFonts w:ascii="Nimbus Roman No9 L" w:hAnsi="Nimbus Roman No9 L"/>
          <w:b/>
          <w:bCs/>
          <w:sz w:val="18"/>
          <w:szCs w:val="18"/>
        </w:rPr>
        <w:t xml:space="preserve"> </w:t>
      </w:r>
      <w:r w:rsidRPr="00210682">
        <w:rPr>
          <w:rFonts w:ascii="Nimbus Roman No9 L" w:hAnsi="Nimbus Roman No9 L"/>
          <w:sz w:val="18"/>
          <w:szCs w:val="18"/>
        </w:rPr>
        <w:t xml:space="preserve">МР </w:t>
      </w:r>
      <w:r w:rsidRPr="00210682">
        <w:rPr>
          <w:rFonts w:ascii="Nimbus Roman No9 L" w:hAnsi="Nimbus Roman No9 L"/>
          <w:b/>
          <w:bCs/>
          <w:sz w:val="18"/>
          <w:szCs w:val="18"/>
        </w:rPr>
        <w:t>«</w:t>
      </w:r>
      <w:r w:rsidRPr="00210682">
        <w:rPr>
          <w:rFonts w:ascii="Nimbus Roman No9 L" w:hAnsi="Nimbus Roman No9 L"/>
          <w:sz w:val="18"/>
          <w:szCs w:val="18"/>
        </w:rPr>
        <w:t xml:space="preserve">Куйбышевский район». </w:t>
      </w:r>
    </w:p>
    <w:p w:rsidR="00DB36C1" w:rsidRPr="00210682" w:rsidRDefault="00570D54">
      <w:pPr>
        <w:tabs>
          <w:tab w:val="left" w:pos="3813"/>
        </w:tabs>
        <w:ind w:firstLine="72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ab/>
      </w:r>
    </w:p>
    <w:p w:rsidR="00DB36C1" w:rsidRPr="00210682" w:rsidRDefault="00570D54">
      <w:pPr>
        <w:ind w:firstLine="482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 xml:space="preserve">Внешняя проверка годового отчета проводилась в форме камеральной проверки. </w:t>
      </w:r>
    </w:p>
    <w:p w:rsidR="00DB36C1" w:rsidRPr="00210682" w:rsidRDefault="00570D54">
      <w:pPr>
        <w:ind w:firstLine="482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b/>
          <w:sz w:val="18"/>
          <w:szCs w:val="18"/>
        </w:rPr>
        <w:t>Правовую основу</w:t>
      </w:r>
      <w:r w:rsidRPr="00210682">
        <w:rPr>
          <w:rFonts w:ascii="Nimbus Roman No9 L" w:hAnsi="Nimbus Roman No9 L"/>
          <w:sz w:val="18"/>
          <w:szCs w:val="18"/>
        </w:rPr>
        <w:t xml:space="preserve"> проведения внешней проверки Отчета составляют: </w:t>
      </w:r>
    </w:p>
    <w:p w:rsidR="00DB36C1" w:rsidRPr="00210682" w:rsidRDefault="00570D54">
      <w:pPr>
        <w:ind w:firstLine="482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 xml:space="preserve">- Бюджетный кодекс Российской Федерации; </w:t>
      </w:r>
    </w:p>
    <w:p w:rsidR="00DB36C1" w:rsidRPr="00210682" w:rsidRDefault="00570D54">
      <w:pPr>
        <w:ind w:firstLine="482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 xml:space="preserve">- Устав </w:t>
      </w:r>
      <w:r w:rsidRPr="00210682">
        <w:rPr>
          <w:rFonts w:ascii="Nimbus Roman No9 L" w:hAnsi="Nimbus Roman No9 L"/>
          <w:bCs/>
          <w:sz w:val="18"/>
          <w:szCs w:val="18"/>
        </w:rPr>
        <w:t>МР</w:t>
      </w:r>
      <w:r w:rsidR="00DE3DFF" w:rsidRPr="00210682">
        <w:rPr>
          <w:rFonts w:ascii="Nimbus Roman No9 L" w:hAnsi="Nimbus Roman No9 L"/>
          <w:bCs/>
          <w:sz w:val="18"/>
          <w:szCs w:val="18"/>
        </w:rPr>
        <w:t xml:space="preserve"> </w:t>
      </w:r>
      <w:r w:rsidRPr="00210682">
        <w:rPr>
          <w:rFonts w:ascii="Nimbus Roman No9 L" w:hAnsi="Nimbus Roman No9 L"/>
          <w:sz w:val="18"/>
          <w:szCs w:val="18"/>
        </w:rPr>
        <w:t>«Куйбышевский район»</w:t>
      </w:r>
      <w:r w:rsidRPr="00210682">
        <w:rPr>
          <w:rStyle w:val="a8"/>
          <w:rFonts w:ascii="Nimbus Roman No9 L" w:hAnsi="Nimbus Roman No9 L"/>
          <w:bCs/>
          <w:sz w:val="18"/>
          <w:szCs w:val="18"/>
        </w:rPr>
        <w:footnoteReference w:id="5"/>
      </w:r>
      <w:r w:rsidRPr="00210682">
        <w:rPr>
          <w:rFonts w:ascii="Nimbus Roman No9 L" w:hAnsi="Nimbus Roman No9 L"/>
          <w:sz w:val="18"/>
          <w:szCs w:val="18"/>
        </w:rPr>
        <w:t xml:space="preserve">; </w:t>
      </w:r>
    </w:p>
    <w:p w:rsidR="00DB36C1" w:rsidRPr="00210682" w:rsidRDefault="00570D54">
      <w:pPr>
        <w:ind w:firstLine="482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>- Положение о бюджетном процессе в МР «Куйбышевский район»</w:t>
      </w:r>
      <w:r w:rsidRPr="00210682">
        <w:rPr>
          <w:rFonts w:ascii="Nimbus Roman No9 L" w:hAnsi="Nimbus Roman No9 L"/>
          <w:b/>
          <w:sz w:val="18"/>
          <w:szCs w:val="18"/>
        </w:rPr>
        <w:t>»</w:t>
      </w:r>
      <w:r w:rsidRPr="00210682">
        <w:rPr>
          <w:rFonts w:ascii="Nimbus Roman No9 L" w:hAnsi="Nimbus Roman No9 L"/>
          <w:sz w:val="18"/>
          <w:szCs w:val="18"/>
        </w:rPr>
        <w:t>;</w:t>
      </w:r>
    </w:p>
    <w:p w:rsidR="00DB36C1" w:rsidRPr="00210682" w:rsidRDefault="00570D54">
      <w:pPr>
        <w:ind w:firstLine="482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>- Решение Районного Собрания МР «Куйбышевский район»</w:t>
      </w:r>
      <w:r w:rsidR="00B13B55" w:rsidRPr="00210682">
        <w:rPr>
          <w:rFonts w:ascii="Nimbus Roman No9 L" w:hAnsi="Nimbus Roman No9 L"/>
          <w:sz w:val="18"/>
          <w:szCs w:val="18"/>
        </w:rPr>
        <w:t xml:space="preserve"> </w:t>
      </w:r>
      <w:r w:rsidRPr="00210682">
        <w:rPr>
          <w:rFonts w:ascii="Nimbus Roman No9 L" w:hAnsi="Nimbus Roman No9 L"/>
          <w:b/>
          <w:sz w:val="18"/>
          <w:szCs w:val="18"/>
        </w:rPr>
        <w:t>«</w:t>
      </w:r>
      <w:r w:rsidRPr="00210682">
        <w:rPr>
          <w:rFonts w:ascii="Nimbus Roman No9 L" w:hAnsi="Nimbus Roman No9 L"/>
          <w:sz w:val="18"/>
          <w:szCs w:val="18"/>
        </w:rPr>
        <w:t>О бюджете на 202</w:t>
      </w:r>
      <w:r w:rsidR="00B94D01" w:rsidRPr="00210682">
        <w:rPr>
          <w:rFonts w:ascii="Nimbus Roman No9 L" w:hAnsi="Nimbus Roman No9 L"/>
          <w:sz w:val="18"/>
          <w:szCs w:val="18"/>
        </w:rPr>
        <w:t>4</w:t>
      </w:r>
      <w:r w:rsidRPr="00210682">
        <w:rPr>
          <w:rFonts w:ascii="Nimbus Roman No9 L" w:hAnsi="Nimbus Roman No9 L"/>
          <w:sz w:val="18"/>
          <w:szCs w:val="18"/>
        </w:rPr>
        <w:t>год…</w:t>
      </w:r>
      <w:r w:rsidRPr="00210682">
        <w:rPr>
          <w:rFonts w:ascii="Nimbus Roman No9 L" w:hAnsi="Nimbus Roman No9 L"/>
          <w:b/>
          <w:sz w:val="18"/>
          <w:szCs w:val="18"/>
        </w:rPr>
        <w:t>»</w:t>
      </w:r>
      <w:r w:rsidRPr="00210682">
        <w:rPr>
          <w:rStyle w:val="a8"/>
          <w:rFonts w:ascii="Nimbus Roman No9 L" w:hAnsi="Nimbus Roman No9 L"/>
          <w:sz w:val="18"/>
          <w:szCs w:val="18"/>
        </w:rPr>
        <w:footnoteReference w:id="6"/>
      </w:r>
      <w:r w:rsidRPr="00210682">
        <w:rPr>
          <w:rFonts w:ascii="Nimbus Roman No9 L" w:hAnsi="Nimbus Roman No9 L"/>
          <w:sz w:val="18"/>
          <w:szCs w:val="18"/>
        </w:rPr>
        <w:t>;</w:t>
      </w:r>
    </w:p>
    <w:p w:rsidR="00DB36C1" w:rsidRPr="00210682" w:rsidRDefault="00570D54">
      <w:pPr>
        <w:ind w:firstLine="482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>- требования к порядку составления бюджетной отчетности (установленные Инструкцией № 191н</w:t>
      </w:r>
      <w:r w:rsidRPr="00210682">
        <w:rPr>
          <w:rStyle w:val="a8"/>
          <w:rFonts w:ascii="Nimbus Roman No9 L" w:hAnsi="Nimbus Roman No9 L"/>
          <w:sz w:val="18"/>
          <w:szCs w:val="18"/>
        </w:rPr>
        <w:footnoteReference w:id="7"/>
      </w:r>
      <w:r w:rsidRPr="00210682">
        <w:rPr>
          <w:rFonts w:ascii="Nimbus Roman No9 L" w:hAnsi="Nimbus Roman No9 L"/>
          <w:sz w:val="18"/>
          <w:szCs w:val="18"/>
        </w:rPr>
        <w:t xml:space="preserve">); </w:t>
      </w:r>
    </w:p>
    <w:p w:rsidR="00DB36C1" w:rsidRPr="00210682" w:rsidRDefault="00570D54">
      <w:pPr>
        <w:ind w:firstLine="482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lastRenderedPageBreak/>
        <w:t xml:space="preserve">- иные нормативные правовые акты, разъяснения уполномоченного органа по вопросам составления бюджетной отчетности; </w:t>
      </w:r>
    </w:p>
    <w:p w:rsidR="00DB36C1" w:rsidRPr="00210682" w:rsidRDefault="00570D54">
      <w:pPr>
        <w:pStyle w:val="ConsPlusNormal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 xml:space="preserve">- проверка соответствия нормативно-правовой основы </w:t>
      </w:r>
      <w:r w:rsidRPr="00210682">
        <w:rPr>
          <w:rFonts w:ascii="Nimbus Roman No9 L" w:hAnsi="Nimbus Roman No9 L"/>
          <w:bCs/>
          <w:sz w:val="18"/>
          <w:szCs w:val="18"/>
        </w:rPr>
        <w:t xml:space="preserve">муниципального района </w:t>
      </w:r>
      <w:r w:rsidRPr="00210682">
        <w:rPr>
          <w:rFonts w:ascii="Nimbus Roman No9 L" w:hAnsi="Nimbus Roman No9 L"/>
          <w:sz w:val="18"/>
          <w:szCs w:val="18"/>
        </w:rPr>
        <w:t>«Куйбышевский район»</w:t>
      </w:r>
      <w:r w:rsidRPr="00210682">
        <w:rPr>
          <w:rFonts w:ascii="Nimbus Roman No9 L" w:hAnsi="Nimbus Roman No9 L"/>
          <w:bCs/>
          <w:sz w:val="18"/>
          <w:szCs w:val="18"/>
        </w:rPr>
        <w:t xml:space="preserve"> </w:t>
      </w:r>
      <w:r w:rsidRPr="00210682">
        <w:rPr>
          <w:rFonts w:ascii="Nimbus Roman No9 L" w:hAnsi="Nimbus Roman No9 L"/>
          <w:sz w:val="18"/>
          <w:szCs w:val="18"/>
        </w:rPr>
        <w:t>бюджетному законодательству федерального и регионального уровней;</w:t>
      </w:r>
    </w:p>
    <w:p w:rsidR="00DB36C1" w:rsidRPr="00210682" w:rsidRDefault="00570D54">
      <w:pPr>
        <w:pStyle w:val="ConsPlusNormal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>- соответствие Отчета требованиям нормативных правовых актов по составу, содержанию и срокам представления;</w:t>
      </w:r>
    </w:p>
    <w:p w:rsidR="00DB36C1" w:rsidRPr="00210682" w:rsidRDefault="00570D54">
      <w:pPr>
        <w:pStyle w:val="ConsPlusNormal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DB36C1" w:rsidRPr="00210682" w:rsidRDefault="00570D54">
      <w:pPr>
        <w:pStyle w:val="ConsPlusNormal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>- анализ исполнения бюджета муниципального района «Куйбышевский район»</w:t>
      </w:r>
      <w:r w:rsidR="00AC00D4" w:rsidRPr="00210682">
        <w:rPr>
          <w:rFonts w:ascii="Nimbus Roman No9 L" w:hAnsi="Nimbus Roman No9 L"/>
          <w:sz w:val="18"/>
          <w:szCs w:val="18"/>
        </w:rPr>
        <w:t xml:space="preserve"> </w:t>
      </w:r>
      <w:r w:rsidRPr="00210682">
        <w:rPr>
          <w:rFonts w:ascii="Nimbus Roman No9 L" w:hAnsi="Nimbus Roman No9 L"/>
          <w:sz w:val="18"/>
          <w:szCs w:val="18"/>
        </w:rPr>
        <w:t>за отчетный финансовый год по доходам;</w:t>
      </w:r>
    </w:p>
    <w:p w:rsidR="00DB36C1" w:rsidRPr="00210682" w:rsidRDefault="00570D54">
      <w:pPr>
        <w:pStyle w:val="ConsPlusNormal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>- анализ исполнения бюджета муниципального района «Куйбышевский район» за отчетный финансовый год по расходам;</w:t>
      </w:r>
    </w:p>
    <w:p w:rsidR="00DB36C1" w:rsidRPr="00210682" w:rsidRDefault="00570D54">
      <w:pPr>
        <w:pStyle w:val="ConsPlusNormal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>- анализ исполнения бюджета муниципального района «Куйбышевский район» за отчетный финансовый год в части дефицита бюджета, источников финансирования дефицита бюджета, муниципального долга.</w:t>
      </w:r>
    </w:p>
    <w:p w:rsidR="00DB36C1" w:rsidRPr="00210682" w:rsidRDefault="00DB36C1">
      <w:pPr>
        <w:ind w:firstLine="723"/>
        <w:jc w:val="both"/>
        <w:rPr>
          <w:rFonts w:ascii="Nimbus Roman No9 L" w:hAnsi="Nimbus Roman No9 L"/>
          <w:b/>
          <w:bCs/>
          <w:sz w:val="18"/>
          <w:szCs w:val="18"/>
        </w:rPr>
      </w:pPr>
    </w:p>
    <w:p w:rsidR="00DB36C1" w:rsidRPr="00210682" w:rsidRDefault="00570D54">
      <w:pPr>
        <w:ind w:firstLine="723"/>
        <w:jc w:val="both"/>
        <w:rPr>
          <w:rFonts w:ascii="Nimbus Roman No9 L" w:hAnsi="Nimbus Roman No9 L"/>
          <w:b/>
          <w:bCs/>
          <w:sz w:val="18"/>
          <w:szCs w:val="18"/>
        </w:rPr>
      </w:pPr>
      <w:r w:rsidRPr="00210682">
        <w:rPr>
          <w:rFonts w:ascii="Nimbus Roman No9 L" w:hAnsi="Nimbus Roman No9 L"/>
          <w:b/>
          <w:bCs/>
          <w:sz w:val="18"/>
          <w:szCs w:val="18"/>
        </w:rPr>
        <w:t>Общая часть</w:t>
      </w:r>
    </w:p>
    <w:p w:rsidR="00DB36C1" w:rsidRPr="00210682" w:rsidRDefault="00DB36C1">
      <w:pPr>
        <w:autoSpaceDE w:val="0"/>
        <w:ind w:firstLine="540"/>
        <w:jc w:val="both"/>
        <w:rPr>
          <w:rFonts w:ascii="Nimbus Roman No9 L" w:hAnsi="Nimbus Roman No9 L"/>
          <w:sz w:val="18"/>
          <w:szCs w:val="18"/>
        </w:rPr>
      </w:pPr>
    </w:p>
    <w:p w:rsidR="00DB36C1" w:rsidRPr="00210682" w:rsidRDefault="00DB36C1">
      <w:pPr>
        <w:autoSpaceDE w:val="0"/>
        <w:ind w:firstLine="540"/>
        <w:jc w:val="both"/>
        <w:rPr>
          <w:rFonts w:ascii="Nimbus Roman No9 L" w:hAnsi="Nimbus Roman No9 L"/>
          <w:sz w:val="18"/>
          <w:szCs w:val="18"/>
          <w:shd w:val="clear" w:color="auto" w:fill="C0C0C0"/>
        </w:rPr>
      </w:pPr>
    </w:p>
    <w:p w:rsidR="00DB36C1" w:rsidRPr="00210682" w:rsidRDefault="00570D54">
      <w:pPr>
        <w:pStyle w:val="ConsPlusNonformat"/>
        <w:ind w:firstLine="567"/>
        <w:jc w:val="both"/>
        <w:rPr>
          <w:rFonts w:ascii="Nimbus Roman No9 L" w:hAnsi="Nimbus Roman No9 L" w:cs="Times New Roman"/>
          <w:b/>
          <w:sz w:val="18"/>
          <w:szCs w:val="18"/>
        </w:rPr>
      </w:pPr>
      <w:r w:rsidRPr="00210682">
        <w:rPr>
          <w:rFonts w:ascii="Nimbus Roman No9 L" w:hAnsi="Nimbus Roman No9 L" w:cs="Times New Roman"/>
          <w:b/>
          <w:sz w:val="18"/>
          <w:szCs w:val="18"/>
        </w:rPr>
        <w:t xml:space="preserve">Соответствие нормативно-правовой основы </w:t>
      </w:r>
      <w:r w:rsidRPr="00210682">
        <w:rPr>
          <w:rFonts w:ascii="Nimbus Roman No9 L" w:hAnsi="Nimbus Roman No9 L" w:cs="Times New Roman"/>
          <w:b/>
          <w:bCs/>
          <w:sz w:val="18"/>
          <w:szCs w:val="18"/>
        </w:rPr>
        <w:t xml:space="preserve">муниципального района «Куйбышевский район» </w:t>
      </w:r>
      <w:r w:rsidRPr="00210682">
        <w:rPr>
          <w:rFonts w:ascii="Nimbus Roman No9 L" w:hAnsi="Nimbus Roman No9 L" w:cs="Times New Roman"/>
          <w:b/>
          <w:sz w:val="18"/>
          <w:szCs w:val="18"/>
        </w:rPr>
        <w:t>бюджетному законодательству федерального и регионального уровней.</w:t>
      </w:r>
    </w:p>
    <w:p w:rsidR="00DB36C1" w:rsidRPr="00210682" w:rsidRDefault="00DB36C1">
      <w:pPr>
        <w:pStyle w:val="ConsPlusNonformat"/>
        <w:ind w:firstLine="567"/>
        <w:jc w:val="both"/>
        <w:rPr>
          <w:rFonts w:ascii="Nimbus Roman No9 L" w:hAnsi="Nimbus Roman No9 L" w:cs="Times New Roman"/>
          <w:b/>
          <w:sz w:val="18"/>
          <w:szCs w:val="18"/>
        </w:rPr>
      </w:pPr>
    </w:p>
    <w:p w:rsidR="00DB36C1" w:rsidRPr="00210682" w:rsidRDefault="00570D54">
      <w:pPr>
        <w:pStyle w:val="ConsPlusNonformat"/>
        <w:ind w:firstLine="567"/>
        <w:jc w:val="both"/>
        <w:rPr>
          <w:rFonts w:ascii="Nimbus Roman No9 L" w:hAnsi="Nimbus Roman No9 L" w:cs="Times New Roman"/>
          <w:sz w:val="18"/>
          <w:szCs w:val="18"/>
        </w:rPr>
      </w:pPr>
      <w:r w:rsidRPr="00210682">
        <w:rPr>
          <w:rFonts w:ascii="Nimbus Roman No9 L" w:hAnsi="Nimbus Roman No9 L" w:cs="Times New Roman"/>
          <w:sz w:val="18"/>
          <w:szCs w:val="18"/>
        </w:rPr>
        <w:t xml:space="preserve">Проведенным анализом соответствия нормативно-правовой основы МР «Куйбышевский район» бюджетному законодательству Федерального и регионального уровней в части составления годового Отчета об исполнении бюджета </w:t>
      </w:r>
      <w:r w:rsidRPr="00210682">
        <w:rPr>
          <w:rFonts w:ascii="Nimbus Roman No9 L" w:hAnsi="Nimbus Roman No9 L" w:cs="Times New Roman"/>
          <w:bCs/>
          <w:sz w:val="18"/>
          <w:szCs w:val="18"/>
        </w:rPr>
        <w:t xml:space="preserve">муниципального района </w:t>
      </w:r>
      <w:r w:rsidRPr="00210682">
        <w:rPr>
          <w:rFonts w:ascii="Nimbus Roman No9 L" w:hAnsi="Nimbus Roman No9 L" w:cs="Times New Roman"/>
          <w:sz w:val="18"/>
          <w:szCs w:val="18"/>
        </w:rPr>
        <w:t>«Куйбышевский район»</w:t>
      </w:r>
      <w:r w:rsidRPr="00210682">
        <w:rPr>
          <w:rFonts w:ascii="Nimbus Roman No9 L" w:hAnsi="Nimbus Roman No9 L" w:cs="Times New Roman"/>
          <w:bCs/>
          <w:sz w:val="18"/>
          <w:szCs w:val="18"/>
        </w:rPr>
        <w:t xml:space="preserve"> </w:t>
      </w:r>
      <w:r w:rsidRPr="00210682">
        <w:rPr>
          <w:rFonts w:ascii="Nimbus Roman No9 L" w:hAnsi="Nimbus Roman No9 L" w:cs="Times New Roman"/>
          <w:sz w:val="18"/>
          <w:szCs w:val="18"/>
        </w:rPr>
        <w:t xml:space="preserve">на момент Проверки нарушений не установлено. </w:t>
      </w:r>
    </w:p>
    <w:p w:rsidR="00DB36C1" w:rsidRPr="00210682" w:rsidRDefault="00DB36C1">
      <w:pPr>
        <w:pStyle w:val="ConsPlusNormal"/>
        <w:ind w:firstLine="540"/>
        <w:jc w:val="both"/>
        <w:rPr>
          <w:rFonts w:ascii="Nimbus Roman No9 L" w:hAnsi="Nimbus Roman No9 L"/>
          <w:b/>
          <w:sz w:val="18"/>
          <w:szCs w:val="18"/>
        </w:rPr>
      </w:pPr>
    </w:p>
    <w:p w:rsidR="00DB36C1" w:rsidRPr="00210682" w:rsidRDefault="00570D54">
      <w:pPr>
        <w:pStyle w:val="ConsPlusNormal"/>
        <w:ind w:firstLine="540"/>
        <w:jc w:val="both"/>
        <w:rPr>
          <w:rFonts w:ascii="Nimbus Roman No9 L" w:hAnsi="Nimbus Roman No9 L"/>
          <w:b/>
          <w:sz w:val="18"/>
          <w:szCs w:val="18"/>
        </w:rPr>
      </w:pPr>
      <w:r w:rsidRPr="00210682">
        <w:rPr>
          <w:rFonts w:ascii="Nimbus Roman No9 L" w:hAnsi="Nimbus Roman No9 L"/>
          <w:b/>
          <w:sz w:val="18"/>
          <w:szCs w:val="18"/>
        </w:rPr>
        <w:t>Соответствие годового отчета требованиям нормативных правовых актов по составу, содержанию и срокам представления.</w:t>
      </w:r>
    </w:p>
    <w:p w:rsidR="009D72A6" w:rsidRPr="00210682" w:rsidRDefault="009D72A6">
      <w:pPr>
        <w:pStyle w:val="ConsPlusNormal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>Отчет об исполнении бюджета муниципального района за 202</w:t>
      </w:r>
      <w:r w:rsidR="000F7394" w:rsidRPr="00210682">
        <w:rPr>
          <w:rFonts w:ascii="Nimbus Roman No9 L" w:hAnsi="Nimbus Roman No9 L"/>
          <w:sz w:val="18"/>
          <w:szCs w:val="18"/>
        </w:rPr>
        <w:t>4</w:t>
      </w:r>
      <w:r w:rsidRPr="00210682">
        <w:rPr>
          <w:rFonts w:ascii="Nimbus Roman No9 L" w:hAnsi="Nimbus Roman No9 L"/>
          <w:sz w:val="18"/>
          <w:szCs w:val="18"/>
        </w:rPr>
        <w:t>год представлен в форме проекта решения Районного Собрания муниципального района «Куйбышевский район» «Об исполнении бюджета муниципального района «Куйбышевский район» за 202</w:t>
      </w:r>
      <w:r w:rsidR="000F7394" w:rsidRPr="00210682">
        <w:rPr>
          <w:rFonts w:ascii="Nimbus Roman No9 L" w:hAnsi="Nimbus Roman No9 L"/>
          <w:sz w:val="18"/>
          <w:szCs w:val="18"/>
        </w:rPr>
        <w:t>4</w:t>
      </w:r>
      <w:r w:rsidRPr="00210682">
        <w:rPr>
          <w:rFonts w:ascii="Nimbus Roman No9 L" w:hAnsi="Nimbus Roman No9 L"/>
          <w:sz w:val="18"/>
          <w:szCs w:val="18"/>
        </w:rPr>
        <w:t xml:space="preserve">год» и содержит данные об исполнении бюджета по доходам, расходам и источникам финансирования дефицита бюджета в соответствии с бюджетной классификацией Российской Федерации. </w:t>
      </w:r>
    </w:p>
    <w:p w:rsidR="009D72A6" w:rsidRPr="00210682" w:rsidRDefault="009D72A6" w:rsidP="00F149E5">
      <w:pPr>
        <w:pStyle w:val="ConsPlusNormal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 xml:space="preserve">Проект решения Куйбышевского </w:t>
      </w:r>
      <w:r w:rsidR="00F149E5" w:rsidRPr="00210682">
        <w:rPr>
          <w:rFonts w:ascii="Nimbus Roman No9 L" w:hAnsi="Nimbus Roman No9 L"/>
          <w:sz w:val="18"/>
          <w:szCs w:val="18"/>
        </w:rPr>
        <w:t>Районног</w:t>
      </w:r>
      <w:r w:rsidR="00F149E5" w:rsidRPr="00210682">
        <w:rPr>
          <w:rFonts w:ascii="Nimbus Roman No9 L" w:hAnsi="Nimbus Roman No9 L" w:hint="eastAsia"/>
          <w:sz w:val="18"/>
          <w:szCs w:val="18"/>
        </w:rPr>
        <w:t>о</w:t>
      </w:r>
      <w:r w:rsidR="00F149E5" w:rsidRPr="00210682">
        <w:rPr>
          <w:rFonts w:ascii="Nimbus Roman No9 L" w:hAnsi="Nimbus Roman No9 L"/>
          <w:sz w:val="18"/>
          <w:szCs w:val="18"/>
        </w:rPr>
        <w:t xml:space="preserve"> Собрания «Об исполнении бюджета муниципального района «Куйбышевский район» за 202</w:t>
      </w:r>
      <w:r w:rsidR="000F7394" w:rsidRPr="00210682">
        <w:rPr>
          <w:rFonts w:ascii="Nimbus Roman No9 L" w:hAnsi="Nimbus Roman No9 L"/>
          <w:sz w:val="18"/>
          <w:szCs w:val="18"/>
        </w:rPr>
        <w:t>4</w:t>
      </w:r>
      <w:r w:rsidR="00F149E5" w:rsidRPr="00210682">
        <w:rPr>
          <w:rFonts w:ascii="Nimbus Roman No9 L" w:hAnsi="Nimbus Roman No9 L"/>
          <w:sz w:val="18"/>
          <w:szCs w:val="18"/>
        </w:rPr>
        <w:t>год» и перечень приложений к нему соответствуют требованиям статьи 264.5БК РФ, статьи 264.6 БК РФ .</w:t>
      </w:r>
    </w:p>
    <w:p w:rsidR="00F149E5" w:rsidRPr="00210682" w:rsidRDefault="00F149E5" w:rsidP="00F149E5">
      <w:pPr>
        <w:pStyle w:val="ConsPlusNormal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>Проект решения имеет следующие характеристики.</w:t>
      </w:r>
    </w:p>
    <w:p w:rsidR="005357CF" w:rsidRPr="00210682" w:rsidRDefault="00F149E5" w:rsidP="00F149E5">
      <w:pPr>
        <w:pStyle w:val="ConsPlusNormal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 xml:space="preserve"> Пунктом 1 проекта решения предусматривается утверждение отчета об исполнении бюджета муниципального района за 202</w:t>
      </w:r>
      <w:r w:rsidR="000F7394" w:rsidRPr="00210682">
        <w:rPr>
          <w:rFonts w:ascii="Nimbus Roman No9 L" w:hAnsi="Nimbus Roman No9 L"/>
          <w:sz w:val="18"/>
          <w:szCs w:val="18"/>
        </w:rPr>
        <w:t>4</w:t>
      </w:r>
      <w:r w:rsidRPr="00210682">
        <w:rPr>
          <w:rFonts w:ascii="Nimbus Roman No9 L" w:hAnsi="Nimbus Roman No9 L"/>
          <w:sz w:val="18"/>
          <w:szCs w:val="18"/>
        </w:rPr>
        <w:t xml:space="preserve">год по доходам в сумме </w:t>
      </w:r>
      <w:r w:rsidR="008B082C" w:rsidRPr="00210682">
        <w:rPr>
          <w:rFonts w:ascii="Nimbus Roman No9 L" w:hAnsi="Nimbus Roman No9 L"/>
          <w:sz w:val="18"/>
          <w:szCs w:val="18"/>
        </w:rPr>
        <w:t>591 674 231</w:t>
      </w:r>
      <w:r w:rsidR="00E0055A" w:rsidRPr="00210682">
        <w:rPr>
          <w:rFonts w:ascii="Nimbus Roman No9 L" w:hAnsi="Nimbus Roman No9 L"/>
          <w:sz w:val="18"/>
          <w:szCs w:val="18"/>
        </w:rPr>
        <w:t>руб.</w:t>
      </w:r>
      <w:r w:rsidR="008B082C" w:rsidRPr="00210682">
        <w:rPr>
          <w:rFonts w:ascii="Nimbus Roman No9 L" w:hAnsi="Nimbus Roman No9 L"/>
          <w:sz w:val="18"/>
          <w:szCs w:val="18"/>
        </w:rPr>
        <w:t>66</w:t>
      </w:r>
      <w:r w:rsidR="00E0055A" w:rsidRPr="00210682">
        <w:rPr>
          <w:rFonts w:ascii="Nimbus Roman No9 L" w:hAnsi="Nimbus Roman No9 L"/>
          <w:sz w:val="18"/>
          <w:szCs w:val="18"/>
        </w:rPr>
        <w:t xml:space="preserve"> </w:t>
      </w:r>
      <w:r w:rsidRPr="00210682">
        <w:rPr>
          <w:rFonts w:ascii="Nimbus Roman No9 L" w:hAnsi="Nimbus Roman No9 L"/>
          <w:sz w:val="18"/>
          <w:szCs w:val="18"/>
        </w:rPr>
        <w:t xml:space="preserve">коп. и по расходам в сумме </w:t>
      </w:r>
      <w:r w:rsidR="008B082C" w:rsidRPr="00210682">
        <w:rPr>
          <w:rFonts w:ascii="Nimbus Roman No9 L" w:hAnsi="Nimbus Roman No9 L"/>
          <w:sz w:val="18"/>
          <w:szCs w:val="18"/>
        </w:rPr>
        <w:t>579 594 480,42руб</w:t>
      </w:r>
      <w:r w:rsidRPr="00210682">
        <w:rPr>
          <w:rFonts w:ascii="Nimbus Roman No9 L" w:hAnsi="Nimbus Roman No9 L"/>
          <w:sz w:val="18"/>
          <w:szCs w:val="18"/>
        </w:rPr>
        <w:t>.</w:t>
      </w:r>
      <w:r w:rsidR="005357CF" w:rsidRPr="00210682">
        <w:rPr>
          <w:rFonts w:ascii="Nimbus Roman No9 L" w:hAnsi="Nimbus Roman No9 L"/>
          <w:sz w:val="18"/>
          <w:szCs w:val="18"/>
        </w:rPr>
        <w:t xml:space="preserve">, с превышением </w:t>
      </w:r>
      <w:r w:rsidR="00E0055A" w:rsidRPr="00210682">
        <w:rPr>
          <w:rFonts w:ascii="Nimbus Roman No9 L" w:hAnsi="Nimbus Roman No9 L"/>
          <w:sz w:val="18"/>
          <w:szCs w:val="18"/>
        </w:rPr>
        <w:t>доходов</w:t>
      </w:r>
      <w:r w:rsidR="005357CF" w:rsidRPr="00210682">
        <w:rPr>
          <w:rFonts w:ascii="Nimbus Roman No9 L" w:hAnsi="Nimbus Roman No9 L"/>
          <w:sz w:val="18"/>
          <w:szCs w:val="18"/>
        </w:rPr>
        <w:t xml:space="preserve"> над </w:t>
      </w:r>
      <w:r w:rsidR="00E0055A" w:rsidRPr="00210682">
        <w:rPr>
          <w:rFonts w:ascii="Nimbus Roman No9 L" w:hAnsi="Nimbus Roman No9 L"/>
          <w:sz w:val="18"/>
          <w:szCs w:val="18"/>
        </w:rPr>
        <w:t>расходами</w:t>
      </w:r>
      <w:r w:rsidR="005357CF" w:rsidRPr="00210682">
        <w:rPr>
          <w:rFonts w:ascii="Nimbus Roman No9 L" w:hAnsi="Nimbus Roman No9 L"/>
          <w:sz w:val="18"/>
          <w:szCs w:val="18"/>
        </w:rPr>
        <w:t xml:space="preserve"> в сумме </w:t>
      </w:r>
      <w:r w:rsidR="008B082C" w:rsidRPr="00210682">
        <w:rPr>
          <w:rFonts w:ascii="Nimbus Roman No9 L" w:hAnsi="Nimbus Roman No9 L"/>
          <w:sz w:val="18"/>
          <w:szCs w:val="18"/>
        </w:rPr>
        <w:t>1</w:t>
      </w:r>
      <w:r w:rsidR="00E0055A" w:rsidRPr="00210682">
        <w:rPr>
          <w:rFonts w:ascii="Nimbus Roman No9 L" w:hAnsi="Nimbus Roman No9 L"/>
          <w:sz w:val="18"/>
          <w:szCs w:val="18"/>
        </w:rPr>
        <w:t>2 </w:t>
      </w:r>
      <w:r w:rsidR="008B082C" w:rsidRPr="00210682">
        <w:rPr>
          <w:rFonts w:ascii="Nimbus Roman No9 L" w:hAnsi="Nimbus Roman No9 L"/>
          <w:sz w:val="18"/>
          <w:szCs w:val="18"/>
        </w:rPr>
        <w:t>079</w:t>
      </w:r>
      <w:r w:rsidR="00E0055A" w:rsidRPr="00210682">
        <w:rPr>
          <w:rFonts w:ascii="Nimbus Roman No9 L" w:hAnsi="Nimbus Roman No9 L"/>
          <w:sz w:val="18"/>
          <w:szCs w:val="18"/>
        </w:rPr>
        <w:t> </w:t>
      </w:r>
      <w:r w:rsidR="008B082C" w:rsidRPr="00210682">
        <w:rPr>
          <w:rFonts w:ascii="Nimbus Roman No9 L" w:hAnsi="Nimbus Roman No9 L"/>
          <w:sz w:val="18"/>
          <w:szCs w:val="18"/>
        </w:rPr>
        <w:t>751</w:t>
      </w:r>
      <w:r w:rsidR="00E0055A" w:rsidRPr="00210682">
        <w:rPr>
          <w:rFonts w:ascii="Nimbus Roman No9 L" w:hAnsi="Nimbus Roman No9 L"/>
          <w:sz w:val="18"/>
          <w:szCs w:val="18"/>
        </w:rPr>
        <w:t>руб</w:t>
      </w:r>
      <w:r w:rsidR="005357CF" w:rsidRPr="00210682">
        <w:rPr>
          <w:rFonts w:ascii="Nimbus Roman No9 L" w:hAnsi="Nimbus Roman No9 L"/>
          <w:sz w:val="18"/>
          <w:szCs w:val="18"/>
        </w:rPr>
        <w:t xml:space="preserve">. </w:t>
      </w:r>
      <w:r w:rsidR="008B082C" w:rsidRPr="00210682">
        <w:rPr>
          <w:rFonts w:ascii="Nimbus Roman No9 L" w:hAnsi="Nimbus Roman No9 L"/>
          <w:sz w:val="18"/>
          <w:szCs w:val="18"/>
        </w:rPr>
        <w:t>24</w:t>
      </w:r>
      <w:r w:rsidR="005357CF" w:rsidRPr="00210682">
        <w:rPr>
          <w:rFonts w:ascii="Nimbus Roman No9 L" w:hAnsi="Nimbus Roman No9 L"/>
          <w:sz w:val="18"/>
          <w:szCs w:val="18"/>
        </w:rPr>
        <w:t>коп..</w:t>
      </w:r>
    </w:p>
    <w:p w:rsidR="00DB36C1" w:rsidRPr="00210682" w:rsidRDefault="005357CF">
      <w:pPr>
        <w:pStyle w:val="ConsPlusNormal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>Пунктом 2</w:t>
      </w:r>
      <w:r w:rsidR="00F149E5" w:rsidRPr="00210682">
        <w:rPr>
          <w:rFonts w:ascii="Nimbus Roman No9 L" w:hAnsi="Nimbus Roman No9 L"/>
          <w:sz w:val="18"/>
          <w:szCs w:val="18"/>
        </w:rPr>
        <w:t xml:space="preserve"> </w:t>
      </w:r>
      <w:r w:rsidRPr="00210682">
        <w:rPr>
          <w:rFonts w:ascii="Nimbus Roman No9 L" w:hAnsi="Nimbus Roman No9 L"/>
          <w:sz w:val="18"/>
          <w:szCs w:val="18"/>
        </w:rPr>
        <w:t>проекта решения предусматривается утвердить исполнение:</w:t>
      </w:r>
    </w:p>
    <w:p w:rsidR="005357CF" w:rsidRPr="00210682" w:rsidRDefault="005357CF">
      <w:pPr>
        <w:pStyle w:val="ConsPlusNormal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>- доходов муниципального района «Куйбышевский район» за 202</w:t>
      </w:r>
      <w:r w:rsidR="008B082C" w:rsidRPr="00210682">
        <w:rPr>
          <w:rFonts w:ascii="Nimbus Roman No9 L" w:hAnsi="Nimbus Roman No9 L"/>
          <w:sz w:val="18"/>
          <w:szCs w:val="18"/>
        </w:rPr>
        <w:t>4</w:t>
      </w:r>
      <w:r w:rsidRPr="00210682">
        <w:rPr>
          <w:rFonts w:ascii="Nimbus Roman No9 L" w:hAnsi="Nimbus Roman No9 L"/>
          <w:sz w:val="18"/>
          <w:szCs w:val="18"/>
        </w:rPr>
        <w:t>год по кодам классификации доходов бюджетов согласно приложения №1;</w:t>
      </w:r>
    </w:p>
    <w:p w:rsidR="005357CF" w:rsidRPr="00210682" w:rsidRDefault="005357CF" w:rsidP="005357CF">
      <w:pPr>
        <w:pStyle w:val="ConsPlusNormal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>- доходов муниципального района «Куйбышевский район» за 202</w:t>
      </w:r>
      <w:r w:rsidR="008B082C" w:rsidRPr="00210682">
        <w:rPr>
          <w:rFonts w:ascii="Nimbus Roman No9 L" w:hAnsi="Nimbus Roman No9 L"/>
          <w:sz w:val="18"/>
          <w:szCs w:val="18"/>
        </w:rPr>
        <w:t>4</w:t>
      </w:r>
      <w:r w:rsidRPr="00210682">
        <w:rPr>
          <w:rFonts w:ascii="Nimbus Roman No9 L" w:hAnsi="Nimbus Roman No9 L"/>
          <w:sz w:val="18"/>
          <w:szCs w:val="18"/>
        </w:rPr>
        <w:t>год по кодам видов  доходов, подвидов доходов, классификации операций сектора государственного управления согласно приложению №2;</w:t>
      </w:r>
    </w:p>
    <w:p w:rsidR="006A623E" w:rsidRPr="00210682" w:rsidRDefault="006A623E" w:rsidP="006A623E">
      <w:pPr>
        <w:pStyle w:val="ConsPlusNormal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>-расходов муниципального района «Куйбышевский район» за 202</w:t>
      </w:r>
      <w:r w:rsidR="008B082C" w:rsidRPr="00210682">
        <w:rPr>
          <w:rFonts w:ascii="Nimbus Roman No9 L" w:hAnsi="Nimbus Roman No9 L"/>
          <w:sz w:val="18"/>
          <w:szCs w:val="18"/>
        </w:rPr>
        <w:t>4</w:t>
      </w:r>
      <w:r w:rsidRPr="00210682">
        <w:rPr>
          <w:rFonts w:ascii="Nimbus Roman No9 L" w:hAnsi="Nimbus Roman No9 L"/>
          <w:sz w:val="18"/>
          <w:szCs w:val="18"/>
        </w:rPr>
        <w:t>год по ведомственной структуре расходов согласно приложению №3;</w:t>
      </w:r>
    </w:p>
    <w:p w:rsidR="006A623E" w:rsidRPr="00210682" w:rsidRDefault="006A623E" w:rsidP="006A623E">
      <w:pPr>
        <w:pStyle w:val="ConsPlusNormal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>- расходов муниципального района «Куйбышевский район» за 202</w:t>
      </w:r>
      <w:r w:rsidR="008B082C" w:rsidRPr="00210682">
        <w:rPr>
          <w:rFonts w:ascii="Nimbus Roman No9 L" w:hAnsi="Nimbus Roman No9 L"/>
          <w:sz w:val="18"/>
          <w:szCs w:val="18"/>
        </w:rPr>
        <w:t>4</w:t>
      </w:r>
      <w:r w:rsidRPr="00210682">
        <w:rPr>
          <w:rFonts w:ascii="Nimbus Roman No9 L" w:hAnsi="Nimbus Roman No9 L"/>
          <w:sz w:val="18"/>
          <w:szCs w:val="18"/>
        </w:rPr>
        <w:t>год по разделам и подразделам согласно приложению №4;</w:t>
      </w:r>
    </w:p>
    <w:p w:rsidR="006A623E" w:rsidRPr="00210682" w:rsidRDefault="006A623E" w:rsidP="006A623E">
      <w:pPr>
        <w:pStyle w:val="ConsPlusNormal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>-источников финансирования дефицита бюджета муниципального района «Куйбышевский район» за 202</w:t>
      </w:r>
      <w:r w:rsidR="008B082C" w:rsidRPr="00210682">
        <w:rPr>
          <w:rFonts w:ascii="Nimbus Roman No9 L" w:hAnsi="Nimbus Roman No9 L"/>
          <w:sz w:val="18"/>
          <w:szCs w:val="18"/>
        </w:rPr>
        <w:t>4</w:t>
      </w:r>
      <w:r w:rsidRPr="00210682">
        <w:rPr>
          <w:rFonts w:ascii="Nimbus Roman No9 L" w:hAnsi="Nimbus Roman No9 L"/>
          <w:sz w:val="18"/>
          <w:szCs w:val="18"/>
        </w:rPr>
        <w:t xml:space="preserve"> год по кодам классификации согласно приложению №5;</w:t>
      </w:r>
    </w:p>
    <w:p w:rsidR="006A623E" w:rsidRPr="00210682" w:rsidRDefault="006A623E" w:rsidP="006A623E">
      <w:pPr>
        <w:pStyle w:val="ConsPlusNormal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>- источников финансирования дефицита бюджета муниципального района «Куйбышевский район» за 202</w:t>
      </w:r>
      <w:r w:rsidR="008B082C" w:rsidRPr="00210682">
        <w:rPr>
          <w:rFonts w:ascii="Nimbus Roman No9 L" w:hAnsi="Nimbus Roman No9 L"/>
          <w:sz w:val="18"/>
          <w:szCs w:val="18"/>
        </w:rPr>
        <w:t>4</w:t>
      </w:r>
      <w:r w:rsidRPr="00210682">
        <w:rPr>
          <w:rFonts w:ascii="Nimbus Roman No9 L" w:hAnsi="Nimbus Roman No9 L"/>
          <w:sz w:val="18"/>
          <w:szCs w:val="18"/>
        </w:rPr>
        <w:t xml:space="preserve"> год по кодам групп, подгрупп, видов источников финансирования бюджетов классификации операций сектора государственного управления согласно приложению №6;</w:t>
      </w:r>
    </w:p>
    <w:p w:rsidR="00B83DB9" w:rsidRPr="00210682" w:rsidRDefault="00B83DB9" w:rsidP="006A623E">
      <w:pPr>
        <w:pStyle w:val="ConsPlusNormal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 xml:space="preserve">- отчет о расходовании средств резервного фонда администрации муниципального района </w:t>
      </w:r>
      <w:r w:rsidR="00EF4F7E" w:rsidRPr="00210682">
        <w:rPr>
          <w:rFonts w:ascii="Nimbus Roman No9 L" w:hAnsi="Nimbus Roman No9 L"/>
          <w:sz w:val="18"/>
          <w:szCs w:val="18"/>
        </w:rPr>
        <w:t>«Куйбышевский район» за 202</w:t>
      </w:r>
      <w:r w:rsidR="008B082C" w:rsidRPr="00210682">
        <w:rPr>
          <w:rFonts w:ascii="Nimbus Roman No9 L" w:hAnsi="Nimbus Roman No9 L"/>
          <w:sz w:val="18"/>
          <w:szCs w:val="18"/>
        </w:rPr>
        <w:t>4</w:t>
      </w:r>
      <w:r w:rsidR="00EF4F7E" w:rsidRPr="00210682">
        <w:rPr>
          <w:rFonts w:ascii="Nimbus Roman No9 L" w:hAnsi="Nimbus Roman No9 L"/>
          <w:sz w:val="18"/>
          <w:szCs w:val="18"/>
        </w:rPr>
        <w:t>год согласно приложению №7;</w:t>
      </w:r>
    </w:p>
    <w:p w:rsidR="00EF4F7E" w:rsidRPr="00210682" w:rsidRDefault="00EF4F7E" w:rsidP="00EF4F7E">
      <w:pPr>
        <w:pStyle w:val="ConsPlusNormal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>В соответствии с пунктом 2 статьи 265, статьи 269.2 БК РФ внутренний муниципальный финансовый контроль, в области контроля за соблюдением бюджетного законодательства РФ и иных нормативных правовых актов, регулирующих бюджетные правоотношения осуществлял отдел финансов администрац</w:t>
      </w:r>
      <w:r w:rsidR="008B082C" w:rsidRPr="00210682">
        <w:rPr>
          <w:rFonts w:ascii="Nimbus Roman No9 L" w:hAnsi="Nimbus Roman No9 L"/>
          <w:sz w:val="18"/>
          <w:szCs w:val="18"/>
        </w:rPr>
        <w:t>и</w:t>
      </w:r>
      <w:r w:rsidR="003D475D" w:rsidRPr="00210682">
        <w:rPr>
          <w:rFonts w:ascii="Nimbus Roman No9 L" w:hAnsi="Nimbus Roman No9 L"/>
          <w:sz w:val="18"/>
          <w:szCs w:val="18"/>
        </w:rPr>
        <w:t xml:space="preserve">и </w:t>
      </w:r>
      <w:r w:rsidRPr="00210682">
        <w:rPr>
          <w:rFonts w:ascii="Nimbus Roman No9 L" w:hAnsi="Nimbus Roman No9 L"/>
          <w:sz w:val="18"/>
          <w:szCs w:val="18"/>
        </w:rPr>
        <w:t xml:space="preserve">  муниципального района.</w:t>
      </w:r>
    </w:p>
    <w:p w:rsidR="00D5605D" w:rsidRPr="00210682" w:rsidRDefault="00D5605D" w:rsidP="00EF4F7E">
      <w:pPr>
        <w:pStyle w:val="ConsPlusNormal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 w:hint="eastAsia"/>
          <w:sz w:val="18"/>
          <w:szCs w:val="18"/>
        </w:rPr>
        <w:t>И</w:t>
      </w:r>
      <w:r w:rsidRPr="00210682">
        <w:rPr>
          <w:rFonts w:ascii="Nimbus Roman No9 L" w:hAnsi="Nimbus Roman No9 L"/>
          <w:sz w:val="18"/>
          <w:szCs w:val="18"/>
        </w:rPr>
        <w:t xml:space="preserve">сполнение бюджета осуществлялось на основе сводной бюджетной росписи. </w:t>
      </w:r>
      <w:r w:rsidRPr="00210682">
        <w:rPr>
          <w:rFonts w:ascii="Nimbus Roman No9 L" w:hAnsi="Nimbus Roman No9 L" w:hint="eastAsia"/>
          <w:sz w:val="18"/>
          <w:szCs w:val="18"/>
        </w:rPr>
        <w:t>Б</w:t>
      </w:r>
      <w:r w:rsidRPr="00210682">
        <w:rPr>
          <w:rFonts w:ascii="Nimbus Roman No9 L" w:hAnsi="Nimbus Roman No9 L"/>
          <w:sz w:val="18"/>
          <w:szCs w:val="18"/>
        </w:rPr>
        <w:t>юджет исполнялся на основных принципах бюджетной системы, определенных статьей 28 БК РФ.</w:t>
      </w:r>
    </w:p>
    <w:p w:rsidR="00D5605D" w:rsidRPr="00210682" w:rsidRDefault="00D5605D" w:rsidP="00D5605D">
      <w:pPr>
        <w:ind w:firstLine="72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 xml:space="preserve">В соответствии с пунктом </w:t>
      </w:r>
      <w:hyperlink r:id="rId11">
        <w:r w:rsidRPr="00210682">
          <w:rPr>
            <w:rStyle w:val="-"/>
            <w:rFonts w:ascii="Nimbus Roman No9 L" w:hAnsi="Nimbus Roman No9 L"/>
            <w:iCs/>
            <w:sz w:val="18"/>
            <w:szCs w:val="18"/>
            <w:u w:val="none"/>
          </w:rPr>
          <w:t xml:space="preserve">3. ст. 264.1, БК РФ </w:t>
        </w:r>
      </w:hyperlink>
      <w:r w:rsidRPr="00210682">
        <w:rPr>
          <w:rFonts w:ascii="Nimbus Roman No9 L" w:hAnsi="Nimbus Roman No9 L"/>
          <w:sz w:val="18"/>
          <w:szCs w:val="18"/>
        </w:rPr>
        <w:t xml:space="preserve">для проверки предоставлены следующая  бюджетная отчетность: </w:t>
      </w:r>
    </w:p>
    <w:p w:rsidR="00D5605D" w:rsidRPr="00210682" w:rsidRDefault="00D5605D" w:rsidP="00D5605D">
      <w:pPr>
        <w:ind w:firstLine="72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lastRenderedPageBreak/>
        <w:t>- отчет об исполнении бюджета (Код формы по общероссийскому классификатору управленческой документации</w:t>
      </w:r>
      <w:r w:rsidRPr="00210682">
        <w:rPr>
          <w:rStyle w:val="a8"/>
          <w:rFonts w:ascii="Nimbus Roman No9 L" w:hAnsi="Nimbus Roman No9 L"/>
          <w:sz w:val="18"/>
          <w:szCs w:val="18"/>
        </w:rPr>
        <w:footnoteReference w:id="8"/>
      </w:r>
      <w:r w:rsidRPr="00210682">
        <w:rPr>
          <w:rFonts w:ascii="Nimbus Roman No9 L" w:hAnsi="Nimbus Roman No9 L"/>
          <w:sz w:val="18"/>
          <w:szCs w:val="18"/>
        </w:rPr>
        <w:t xml:space="preserve"> (далее – форма по ОКУД) 0503317); </w:t>
      </w:r>
    </w:p>
    <w:p w:rsidR="00D5605D" w:rsidRPr="00210682" w:rsidRDefault="00D5605D" w:rsidP="00D5605D">
      <w:pPr>
        <w:ind w:firstLine="72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>- баланс исполнения бюджета (форма по ОКУД 0503320);</w:t>
      </w:r>
    </w:p>
    <w:p w:rsidR="00D5605D" w:rsidRPr="00210682" w:rsidRDefault="00D5605D" w:rsidP="00D5605D">
      <w:pPr>
        <w:ind w:firstLine="72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 xml:space="preserve"> - отчет о финансовых результатах деятельности (форма по ОКУД 0503321);</w:t>
      </w:r>
    </w:p>
    <w:p w:rsidR="00D5605D" w:rsidRPr="00210682" w:rsidRDefault="00D5605D" w:rsidP="00D5605D">
      <w:pPr>
        <w:ind w:firstLine="72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>- отчет о движении денежных средств (форма по ОКУД 0503323);</w:t>
      </w:r>
    </w:p>
    <w:p w:rsidR="00D5605D" w:rsidRPr="00210682" w:rsidRDefault="00D5605D" w:rsidP="00D5605D">
      <w:pPr>
        <w:ind w:firstLine="72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>- пояснительная записка (форма по ОКУД 0503360).</w:t>
      </w:r>
    </w:p>
    <w:p w:rsidR="00D5605D" w:rsidRPr="00210682" w:rsidRDefault="00D5605D" w:rsidP="00D5605D">
      <w:pPr>
        <w:ind w:firstLine="720"/>
        <w:jc w:val="both"/>
        <w:rPr>
          <w:rFonts w:ascii="Nimbus Roman No9 L" w:hAnsi="Nimbus Roman No9 L"/>
          <w:sz w:val="18"/>
          <w:szCs w:val="18"/>
        </w:rPr>
      </w:pPr>
    </w:p>
    <w:p w:rsidR="00D5605D" w:rsidRPr="00210682" w:rsidRDefault="00D5605D" w:rsidP="00D5605D">
      <w:pPr>
        <w:ind w:firstLine="54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 xml:space="preserve">В соответствии с пунктом </w:t>
      </w:r>
      <w:hyperlink r:id="rId12">
        <w:r w:rsidRPr="00210682">
          <w:rPr>
            <w:rStyle w:val="-"/>
            <w:rFonts w:ascii="Nimbus Roman No9 L" w:hAnsi="Nimbus Roman No9 L"/>
            <w:iCs/>
            <w:sz w:val="18"/>
            <w:szCs w:val="18"/>
          </w:rPr>
          <w:t>11.2</w:t>
        </w:r>
      </w:hyperlink>
      <w:r w:rsidRPr="00210682">
        <w:rPr>
          <w:rFonts w:ascii="Nimbus Roman No9 L" w:hAnsi="Nimbus Roman No9 L"/>
          <w:sz w:val="18"/>
          <w:szCs w:val="18"/>
        </w:rPr>
        <w:t xml:space="preserve">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 от 28.1</w:t>
      </w:r>
      <w:r w:rsidR="0040693A" w:rsidRPr="00210682">
        <w:rPr>
          <w:rFonts w:ascii="Nimbus Roman No9 L" w:hAnsi="Nimbus Roman No9 L"/>
          <w:sz w:val="18"/>
          <w:szCs w:val="18"/>
        </w:rPr>
        <w:t>2</w:t>
      </w:r>
      <w:r w:rsidRPr="00210682">
        <w:rPr>
          <w:rFonts w:ascii="Nimbus Roman No9 L" w:hAnsi="Nimbus Roman No9 L"/>
          <w:sz w:val="18"/>
          <w:szCs w:val="18"/>
        </w:rPr>
        <w:t xml:space="preserve">.2010 №191(далее-Инструкция №191н) годовая бюджетная отчетность финансового органа, как органа, осуществляющего исполнение бюджета, представлена в составе: </w:t>
      </w:r>
    </w:p>
    <w:p w:rsidR="00D5605D" w:rsidRPr="00210682" w:rsidRDefault="00D5605D" w:rsidP="00D5605D">
      <w:pPr>
        <w:autoSpaceDE w:val="0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 xml:space="preserve">Баланс по поступлениям и выбытиям бюджетных средств </w:t>
      </w:r>
      <w:hyperlink r:id="rId13">
        <w:r w:rsidRPr="00210682">
          <w:rPr>
            <w:rStyle w:val="-"/>
            <w:rFonts w:ascii="Nimbus Roman No9 L" w:hAnsi="Nimbus Roman No9 L"/>
            <w:sz w:val="18"/>
            <w:szCs w:val="18"/>
          </w:rPr>
          <w:t>(ф. 0503</w:t>
        </w:r>
      </w:hyperlink>
      <w:hyperlink r:id="rId14">
        <w:r w:rsidRPr="00210682">
          <w:rPr>
            <w:rStyle w:val="-"/>
            <w:rFonts w:ascii="Nimbus Roman No9 L" w:hAnsi="Nimbus Roman No9 L"/>
            <w:sz w:val="18"/>
            <w:szCs w:val="18"/>
          </w:rPr>
          <w:t>3</w:t>
        </w:r>
      </w:hyperlink>
      <w:hyperlink r:id="rId15">
        <w:r w:rsidRPr="00210682">
          <w:rPr>
            <w:rStyle w:val="-"/>
            <w:rFonts w:ascii="Nimbus Roman No9 L" w:hAnsi="Nimbus Roman No9 L"/>
            <w:sz w:val="18"/>
            <w:szCs w:val="18"/>
          </w:rPr>
          <w:t>40)</w:t>
        </w:r>
      </w:hyperlink>
      <w:r w:rsidRPr="00210682">
        <w:rPr>
          <w:rFonts w:ascii="Nimbus Roman No9 L" w:hAnsi="Nimbus Roman No9 L"/>
          <w:sz w:val="18"/>
          <w:szCs w:val="18"/>
        </w:rPr>
        <w:t>;</w:t>
      </w:r>
    </w:p>
    <w:p w:rsidR="00D5605D" w:rsidRPr="00210682" w:rsidRDefault="00D5605D" w:rsidP="00D5605D">
      <w:pPr>
        <w:autoSpaceDE w:val="0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 xml:space="preserve">Баланс исполнения бюджета </w:t>
      </w:r>
      <w:hyperlink r:id="rId16">
        <w:r w:rsidRPr="00210682">
          <w:rPr>
            <w:rStyle w:val="-"/>
            <w:rFonts w:ascii="Nimbus Roman No9 L" w:hAnsi="Nimbus Roman No9 L"/>
            <w:sz w:val="18"/>
            <w:szCs w:val="18"/>
          </w:rPr>
          <w:t>(ф. 0503</w:t>
        </w:r>
      </w:hyperlink>
      <w:hyperlink r:id="rId17">
        <w:r w:rsidRPr="00210682">
          <w:rPr>
            <w:rStyle w:val="-"/>
            <w:rFonts w:ascii="Nimbus Roman No9 L" w:hAnsi="Nimbus Roman No9 L"/>
            <w:sz w:val="18"/>
            <w:szCs w:val="18"/>
          </w:rPr>
          <w:t>3</w:t>
        </w:r>
      </w:hyperlink>
      <w:hyperlink r:id="rId18">
        <w:r w:rsidRPr="00210682">
          <w:rPr>
            <w:rStyle w:val="-"/>
            <w:rFonts w:ascii="Nimbus Roman No9 L" w:hAnsi="Nimbus Roman No9 L"/>
            <w:sz w:val="18"/>
            <w:szCs w:val="18"/>
          </w:rPr>
          <w:t>20)</w:t>
        </w:r>
      </w:hyperlink>
      <w:r w:rsidRPr="00210682">
        <w:rPr>
          <w:rFonts w:ascii="Nimbus Roman No9 L" w:hAnsi="Nimbus Roman No9 L"/>
          <w:sz w:val="18"/>
          <w:szCs w:val="18"/>
        </w:rPr>
        <w:t>;</w:t>
      </w:r>
    </w:p>
    <w:p w:rsidR="00D5605D" w:rsidRPr="00210682" w:rsidRDefault="00D5605D" w:rsidP="00D5605D">
      <w:pPr>
        <w:autoSpaceDE w:val="0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 xml:space="preserve">Справка по консолидируемым расчетам </w:t>
      </w:r>
      <w:hyperlink r:id="rId19">
        <w:r w:rsidRPr="00210682">
          <w:rPr>
            <w:rStyle w:val="-"/>
            <w:rFonts w:ascii="Nimbus Roman No9 L" w:hAnsi="Nimbus Roman No9 L"/>
            <w:sz w:val="18"/>
            <w:szCs w:val="18"/>
          </w:rPr>
          <w:t>(</w:t>
        </w:r>
      </w:hyperlink>
      <w:hyperlink r:id="rId20">
        <w:r w:rsidRPr="00210682">
          <w:rPr>
            <w:rStyle w:val="-"/>
            <w:rFonts w:ascii="Nimbus Roman No9 L" w:hAnsi="Nimbus Roman No9 L"/>
            <w:iCs/>
            <w:sz w:val="18"/>
            <w:szCs w:val="18"/>
          </w:rPr>
          <w:t>ф.0503125</w:t>
        </w:r>
      </w:hyperlink>
      <w:r w:rsidRPr="00210682">
        <w:rPr>
          <w:rFonts w:ascii="Nimbus Roman No9 L" w:hAnsi="Nimbus Roman No9 L"/>
          <w:color w:val="0000FF"/>
          <w:sz w:val="18"/>
          <w:szCs w:val="18"/>
        </w:rPr>
        <w:t>)</w:t>
      </w:r>
      <w:r w:rsidRPr="00210682">
        <w:rPr>
          <w:rFonts w:ascii="Nimbus Roman No9 L" w:hAnsi="Nimbus Roman No9 L"/>
          <w:sz w:val="18"/>
          <w:szCs w:val="18"/>
        </w:rPr>
        <w:t xml:space="preserve">; </w:t>
      </w:r>
    </w:p>
    <w:p w:rsidR="00D5605D" w:rsidRPr="00210682" w:rsidRDefault="00D5605D" w:rsidP="00D5605D">
      <w:pPr>
        <w:autoSpaceDE w:val="0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 xml:space="preserve">Справка по заключению счетов бюджетного учета отчетного финансового года </w:t>
      </w:r>
      <w:hyperlink r:id="rId21">
        <w:r w:rsidRPr="00210682">
          <w:rPr>
            <w:rStyle w:val="-"/>
            <w:rFonts w:ascii="Nimbus Roman No9 L" w:hAnsi="Nimbus Roman No9 L"/>
            <w:sz w:val="18"/>
            <w:szCs w:val="18"/>
          </w:rPr>
          <w:t>(ф. 0503110)</w:t>
        </w:r>
      </w:hyperlink>
      <w:r w:rsidRPr="00210682">
        <w:rPr>
          <w:rFonts w:ascii="Nimbus Roman No9 L" w:hAnsi="Nimbus Roman No9 L"/>
          <w:sz w:val="18"/>
          <w:szCs w:val="18"/>
        </w:rPr>
        <w:t>;</w:t>
      </w:r>
    </w:p>
    <w:p w:rsidR="00D5605D" w:rsidRPr="00210682" w:rsidRDefault="00D5605D" w:rsidP="00D5605D">
      <w:pPr>
        <w:autoSpaceDE w:val="0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 xml:space="preserve">Отчет о кассовом поступлении и выбытии бюджетных средств </w:t>
      </w:r>
      <w:hyperlink r:id="rId22">
        <w:r w:rsidRPr="00210682">
          <w:rPr>
            <w:rStyle w:val="-"/>
            <w:rFonts w:ascii="Nimbus Roman No9 L" w:hAnsi="Nimbus Roman No9 L"/>
            <w:sz w:val="18"/>
            <w:szCs w:val="18"/>
          </w:rPr>
          <w:t>(ф. 0503124)</w:t>
        </w:r>
      </w:hyperlink>
      <w:r w:rsidRPr="00210682">
        <w:rPr>
          <w:rFonts w:ascii="Nimbus Roman No9 L" w:hAnsi="Nimbus Roman No9 L"/>
          <w:sz w:val="18"/>
          <w:szCs w:val="18"/>
        </w:rPr>
        <w:t>;</w:t>
      </w:r>
    </w:p>
    <w:p w:rsidR="00D5605D" w:rsidRPr="00210682" w:rsidRDefault="00D5605D" w:rsidP="00D5605D">
      <w:pPr>
        <w:autoSpaceDE w:val="0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 xml:space="preserve">Отчет об исполнении бюджета </w:t>
      </w:r>
      <w:hyperlink r:id="rId23">
        <w:r w:rsidRPr="00210682">
          <w:rPr>
            <w:rStyle w:val="-"/>
            <w:rFonts w:ascii="Nimbus Roman No9 L" w:hAnsi="Nimbus Roman No9 L"/>
            <w:sz w:val="18"/>
            <w:szCs w:val="18"/>
          </w:rPr>
          <w:t>(ф. 0503</w:t>
        </w:r>
      </w:hyperlink>
      <w:hyperlink r:id="rId24">
        <w:r w:rsidRPr="00210682">
          <w:rPr>
            <w:rStyle w:val="-"/>
            <w:rFonts w:ascii="Nimbus Roman No9 L" w:hAnsi="Nimbus Roman No9 L"/>
            <w:sz w:val="18"/>
            <w:szCs w:val="18"/>
          </w:rPr>
          <w:t>3</w:t>
        </w:r>
      </w:hyperlink>
      <w:hyperlink r:id="rId25">
        <w:r w:rsidRPr="00210682">
          <w:rPr>
            <w:rStyle w:val="-"/>
            <w:rFonts w:ascii="Nimbus Roman No9 L" w:hAnsi="Nimbus Roman No9 L"/>
            <w:sz w:val="18"/>
            <w:szCs w:val="18"/>
          </w:rPr>
          <w:t>17)</w:t>
        </w:r>
      </w:hyperlink>
      <w:r w:rsidRPr="00210682">
        <w:rPr>
          <w:rFonts w:ascii="Nimbus Roman No9 L" w:hAnsi="Nimbus Roman No9 L"/>
          <w:sz w:val="18"/>
          <w:szCs w:val="18"/>
        </w:rPr>
        <w:t xml:space="preserve">; </w:t>
      </w:r>
    </w:p>
    <w:p w:rsidR="00D5605D" w:rsidRPr="00210682" w:rsidRDefault="00D5605D" w:rsidP="00D5605D">
      <w:pPr>
        <w:autoSpaceDE w:val="0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 xml:space="preserve">Отчет о движении денежных средств </w:t>
      </w:r>
      <w:hyperlink r:id="rId26">
        <w:r w:rsidRPr="00210682">
          <w:rPr>
            <w:rStyle w:val="-"/>
            <w:rFonts w:ascii="Nimbus Roman No9 L" w:hAnsi="Nimbus Roman No9 L"/>
            <w:sz w:val="18"/>
            <w:szCs w:val="18"/>
          </w:rPr>
          <w:t>(ф. 0503</w:t>
        </w:r>
      </w:hyperlink>
      <w:hyperlink r:id="rId27">
        <w:r w:rsidRPr="00210682">
          <w:rPr>
            <w:rStyle w:val="-"/>
            <w:rFonts w:ascii="Nimbus Roman No9 L" w:hAnsi="Nimbus Roman No9 L"/>
            <w:sz w:val="18"/>
            <w:szCs w:val="18"/>
          </w:rPr>
          <w:t>3</w:t>
        </w:r>
      </w:hyperlink>
      <w:hyperlink r:id="rId28">
        <w:r w:rsidRPr="00210682">
          <w:rPr>
            <w:rStyle w:val="-"/>
            <w:rFonts w:ascii="Nimbus Roman No9 L" w:hAnsi="Nimbus Roman No9 L"/>
            <w:sz w:val="18"/>
            <w:szCs w:val="18"/>
          </w:rPr>
          <w:t>23)</w:t>
        </w:r>
      </w:hyperlink>
      <w:r w:rsidRPr="00210682">
        <w:rPr>
          <w:rFonts w:ascii="Nimbus Roman No9 L" w:hAnsi="Nimbus Roman No9 L"/>
          <w:sz w:val="18"/>
          <w:szCs w:val="18"/>
        </w:rPr>
        <w:t>;</w:t>
      </w:r>
    </w:p>
    <w:p w:rsidR="00D5605D" w:rsidRPr="00210682" w:rsidRDefault="00D5605D" w:rsidP="00D5605D">
      <w:pPr>
        <w:autoSpaceDE w:val="0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 xml:space="preserve">Отчет о финансовых результатах деятельности </w:t>
      </w:r>
      <w:hyperlink r:id="rId29">
        <w:r w:rsidRPr="00210682">
          <w:rPr>
            <w:rStyle w:val="-"/>
            <w:rFonts w:ascii="Nimbus Roman No9 L" w:hAnsi="Nimbus Roman No9 L"/>
            <w:sz w:val="18"/>
            <w:szCs w:val="18"/>
          </w:rPr>
          <w:t>(ф. 0503</w:t>
        </w:r>
      </w:hyperlink>
      <w:hyperlink r:id="rId30">
        <w:r w:rsidRPr="00210682">
          <w:rPr>
            <w:rStyle w:val="-"/>
            <w:rFonts w:ascii="Nimbus Roman No9 L" w:hAnsi="Nimbus Roman No9 L"/>
            <w:sz w:val="18"/>
            <w:szCs w:val="18"/>
          </w:rPr>
          <w:t>3</w:t>
        </w:r>
      </w:hyperlink>
      <w:hyperlink r:id="rId31">
        <w:r w:rsidRPr="00210682">
          <w:rPr>
            <w:rStyle w:val="-"/>
            <w:rFonts w:ascii="Nimbus Roman No9 L" w:hAnsi="Nimbus Roman No9 L"/>
            <w:sz w:val="18"/>
            <w:szCs w:val="18"/>
          </w:rPr>
          <w:t>21)</w:t>
        </w:r>
      </w:hyperlink>
      <w:r w:rsidRPr="00210682">
        <w:rPr>
          <w:rFonts w:ascii="Nimbus Roman No9 L" w:hAnsi="Nimbus Roman No9 L"/>
          <w:sz w:val="18"/>
          <w:szCs w:val="18"/>
        </w:rPr>
        <w:t>;</w:t>
      </w:r>
    </w:p>
    <w:p w:rsidR="00D5605D" w:rsidRPr="00210682" w:rsidRDefault="00D5605D" w:rsidP="00D5605D">
      <w:pPr>
        <w:autoSpaceDE w:val="0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 xml:space="preserve">Пояснительная записка </w:t>
      </w:r>
      <w:hyperlink r:id="rId32">
        <w:r w:rsidRPr="00210682">
          <w:rPr>
            <w:rStyle w:val="-"/>
            <w:rFonts w:ascii="Nimbus Roman No9 L" w:hAnsi="Nimbus Roman No9 L"/>
            <w:sz w:val="18"/>
            <w:szCs w:val="18"/>
          </w:rPr>
          <w:t>(ф. 0503</w:t>
        </w:r>
      </w:hyperlink>
      <w:hyperlink r:id="rId33">
        <w:r w:rsidRPr="00210682">
          <w:rPr>
            <w:rStyle w:val="-"/>
            <w:rFonts w:ascii="Nimbus Roman No9 L" w:hAnsi="Nimbus Roman No9 L"/>
            <w:sz w:val="18"/>
            <w:szCs w:val="18"/>
          </w:rPr>
          <w:t>3</w:t>
        </w:r>
      </w:hyperlink>
      <w:hyperlink r:id="rId34">
        <w:r w:rsidRPr="00210682">
          <w:rPr>
            <w:rStyle w:val="-"/>
            <w:rFonts w:ascii="Nimbus Roman No9 L" w:hAnsi="Nimbus Roman No9 L"/>
            <w:sz w:val="18"/>
            <w:szCs w:val="18"/>
          </w:rPr>
          <w:t>60)</w:t>
        </w:r>
      </w:hyperlink>
      <w:r w:rsidRPr="00210682">
        <w:rPr>
          <w:rFonts w:ascii="Nimbus Roman No9 L" w:hAnsi="Nimbus Roman No9 L"/>
          <w:sz w:val="18"/>
          <w:szCs w:val="18"/>
        </w:rPr>
        <w:t>;</w:t>
      </w:r>
    </w:p>
    <w:p w:rsidR="00D5605D" w:rsidRPr="00210682" w:rsidRDefault="00D5605D" w:rsidP="00D5605D">
      <w:pPr>
        <w:autoSpaceDE w:val="0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 xml:space="preserve">Сведения об основных направлениях деятельности </w:t>
      </w:r>
      <w:hyperlink r:id="rId35">
        <w:r w:rsidRPr="00210682">
          <w:rPr>
            <w:rStyle w:val="-"/>
            <w:rFonts w:ascii="Nimbus Roman No9 L" w:hAnsi="Nimbus Roman No9 L"/>
            <w:sz w:val="18"/>
            <w:szCs w:val="18"/>
          </w:rPr>
          <w:t>(Таблица N 1)</w:t>
        </w:r>
      </w:hyperlink>
      <w:r w:rsidRPr="00210682">
        <w:rPr>
          <w:rFonts w:ascii="Nimbus Roman No9 L" w:hAnsi="Nimbus Roman No9 L"/>
          <w:sz w:val="18"/>
          <w:szCs w:val="18"/>
        </w:rPr>
        <w:t>;</w:t>
      </w:r>
    </w:p>
    <w:p w:rsidR="00D5605D" w:rsidRPr="00210682" w:rsidRDefault="00D5605D" w:rsidP="00D5605D">
      <w:pPr>
        <w:tabs>
          <w:tab w:val="left" w:pos="4838"/>
        </w:tabs>
        <w:autoSpaceDE w:val="0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 xml:space="preserve">Сведения о количестве подведомственных участников бюджетного процесса, учреждений и государственных (муниципальных) унитарных предприятий </w:t>
      </w:r>
      <w:hyperlink r:id="rId36">
        <w:r w:rsidRPr="00210682">
          <w:rPr>
            <w:rStyle w:val="-"/>
            <w:rFonts w:ascii="Nimbus Roman No9 L" w:hAnsi="Nimbus Roman No9 L"/>
            <w:sz w:val="18"/>
            <w:szCs w:val="18"/>
          </w:rPr>
          <w:t>(ф. 0503</w:t>
        </w:r>
      </w:hyperlink>
      <w:hyperlink r:id="rId37">
        <w:r w:rsidRPr="00210682">
          <w:rPr>
            <w:rStyle w:val="-"/>
            <w:rFonts w:ascii="Nimbus Roman No9 L" w:hAnsi="Nimbus Roman No9 L"/>
            <w:sz w:val="18"/>
            <w:szCs w:val="18"/>
          </w:rPr>
          <w:t>3</w:t>
        </w:r>
      </w:hyperlink>
      <w:hyperlink r:id="rId38">
        <w:r w:rsidRPr="00210682">
          <w:rPr>
            <w:rStyle w:val="-"/>
            <w:rFonts w:ascii="Nimbus Roman No9 L" w:hAnsi="Nimbus Roman No9 L"/>
            <w:sz w:val="18"/>
            <w:szCs w:val="18"/>
          </w:rPr>
          <w:t>61)</w:t>
        </w:r>
      </w:hyperlink>
      <w:r w:rsidRPr="00210682">
        <w:rPr>
          <w:rFonts w:ascii="Nimbus Roman No9 L" w:hAnsi="Nimbus Roman No9 L"/>
          <w:sz w:val="18"/>
          <w:szCs w:val="18"/>
        </w:rPr>
        <w:t>;</w:t>
      </w:r>
    </w:p>
    <w:p w:rsidR="00D5605D" w:rsidRPr="00210682" w:rsidRDefault="00D5605D" w:rsidP="00D5605D">
      <w:pPr>
        <w:autoSpaceDE w:val="0"/>
        <w:ind w:firstLine="540"/>
        <w:jc w:val="both"/>
        <w:rPr>
          <w:rFonts w:ascii="Nimbus Roman No9 L" w:hAnsi="Nimbus Roman No9 L"/>
          <w:sz w:val="18"/>
          <w:szCs w:val="18"/>
        </w:rPr>
      </w:pPr>
    </w:p>
    <w:p w:rsidR="00D5605D" w:rsidRPr="00210682" w:rsidRDefault="008E6E5F" w:rsidP="00D5605D">
      <w:pPr>
        <w:autoSpaceDE w:val="0"/>
        <w:ind w:firstLine="540"/>
        <w:jc w:val="both"/>
        <w:rPr>
          <w:rFonts w:ascii="Nimbus Roman No9 L" w:hAnsi="Nimbus Roman No9 L"/>
          <w:sz w:val="18"/>
          <w:szCs w:val="18"/>
        </w:rPr>
      </w:pPr>
      <w:hyperlink r:id="rId39">
        <w:r w:rsidR="00D5605D" w:rsidRPr="00210682">
          <w:rPr>
            <w:rStyle w:val="-"/>
            <w:rFonts w:ascii="Nimbus Roman No9 L" w:hAnsi="Nimbus Roman No9 L"/>
            <w:iCs/>
            <w:sz w:val="18"/>
            <w:szCs w:val="18"/>
            <w:u w:val="none"/>
          </w:rPr>
          <w:t xml:space="preserve">Сведения об исполнении текстовых статей закона (решения) о бюджете </w:t>
        </w:r>
      </w:hyperlink>
      <w:r w:rsidR="00D5605D" w:rsidRPr="00210682">
        <w:rPr>
          <w:rFonts w:ascii="Nimbus Roman No9 L" w:hAnsi="Nimbus Roman No9 L"/>
          <w:sz w:val="18"/>
          <w:szCs w:val="18"/>
        </w:rPr>
        <w:t xml:space="preserve">  </w:t>
      </w:r>
      <w:hyperlink r:id="rId40">
        <w:r w:rsidR="00D5605D" w:rsidRPr="00210682">
          <w:rPr>
            <w:rStyle w:val="-"/>
            <w:rFonts w:ascii="Nimbus Roman No9 L" w:hAnsi="Nimbus Roman No9 L"/>
            <w:sz w:val="18"/>
            <w:szCs w:val="18"/>
          </w:rPr>
          <w:t>(Таблица N 3)</w:t>
        </w:r>
      </w:hyperlink>
      <w:r w:rsidR="00D5605D" w:rsidRPr="00210682">
        <w:rPr>
          <w:rFonts w:ascii="Nimbus Roman No9 L" w:hAnsi="Nimbus Roman No9 L"/>
          <w:sz w:val="18"/>
          <w:szCs w:val="18"/>
        </w:rPr>
        <w:t>;</w:t>
      </w:r>
    </w:p>
    <w:p w:rsidR="00D5605D" w:rsidRPr="00210682" w:rsidRDefault="00D5605D" w:rsidP="00D5605D">
      <w:pPr>
        <w:autoSpaceDE w:val="0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 xml:space="preserve">Сведения об изменениях бюджетной росписи главного распорядителя бюджетных средств </w:t>
      </w:r>
      <w:hyperlink r:id="rId41">
        <w:r w:rsidRPr="00210682">
          <w:rPr>
            <w:rStyle w:val="-"/>
            <w:rFonts w:ascii="Nimbus Roman No9 L" w:hAnsi="Nimbus Roman No9 L"/>
            <w:sz w:val="18"/>
            <w:szCs w:val="18"/>
          </w:rPr>
          <w:t>(ф. 0503163)</w:t>
        </w:r>
      </w:hyperlink>
      <w:r w:rsidRPr="00210682">
        <w:rPr>
          <w:rFonts w:ascii="Nimbus Roman No9 L" w:hAnsi="Nimbus Roman No9 L"/>
          <w:sz w:val="18"/>
          <w:szCs w:val="18"/>
        </w:rPr>
        <w:t>;</w:t>
      </w:r>
    </w:p>
    <w:p w:rsidR="00D5605D" w:rsidRPr="00210682" w:rsidRDefault="00D5605D" w:rsidP="00D5605D">
      <w:pPr>
        <w:autoSpaceDE w:val="0"/>
        <w:ind w:firstLine="540"/>
        <w:jc w:val="both"/>
        <w:rPr>
          <w:rFonts w:ascii="Nimbus Roman No9 L" w:hAnsi="Nimbus Roman No9 L"/>
          <w:sz w:val="18"/>
          <w:szCs w:val="18"/>
        </w:rPr>
      </w:pPr>
    </w:p>
    <w:p w:rsidR="00D5605D" w:rsidRPr="00210682" w:rsidRDefault="00D5605D" w:rsidP="00D5605D">
      <w:pPr>
        <w:autoSpaceDE w:val="0"/>
        <w:ind w:firstLine="540"/>
        <w:jc w:val="both"/>
        <w:rPr>
          <w:rStyle w:val="-"/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 xml:space="preserve">Сведения о движении нефинансовых активов </w:t>
      </w:r>
      <w:hyperlink r:id="rId42">
        <w:r w:rsidRPr="00210682">
          <w:rPr>
            <w:rStyle w:val="-"/>
            <w:rFonts w:ascii="Nimbus Roman No9 L" w:hAnsi="Nimbus Roman No9 L"/>
            <w:sz w:val="18"/>
            <w:szCs w:val="18"/>
          </w:rPr>
          <w:t>(ф. 0503</w:t>
        </w:r>
      </w:hyperlink>
      <w:hyperlink r:id="rId43">
        <w:r w:rsidRPr="00210682">
          <w:rPr>
            <w:rStyle w:val="-"/>
            <w:rFonts w:ascii="Nimbus Roman No9 L" w:hAnsi="Nimbus Roman No9 L"/>
            <w:sz w:val="18"/>
            <w:szCs w:val="18"/>
          </w:rPr>
          <w:t>3</w:t>
        </w:r>
      </w:hyperlink>
      <w:hyperlink r:id="rId44">
        <w:r w:rsidRPr="00210682">
          <w:rPr>
            <w:rStyle w:val="-"/>
            <w:rFonts w:ascii="Nimbus Roman No9 L" w:hAnsi="Nimbus Roman No9 L"/>
            <w:sz w:val="18"/>
            <w:szCs w:val="18"/>
          </w:rPr>
          <w:t>68)</w:t>
        </w:r>
      </w:hyperlink>
      <w:r w:rsidRPr="00210682">
        <w:rPr>
          <w:rFonts w:ascii="Nimbus Roman No9 L" w:hAnsi="Nimbus Roman No9 L"/>
          <w:sz w:val="18"/>
          <w:szCs w:val="18"/>
        </w:rPr>
        <w:t>;</w:t>
      </w:r>
      <w:hyperlink r:id="rId45">
        <w:r w:rsidRPr="00210682">
          <w:rPr>
            <w:rStyle w:val="-"/>
            <w:rFonts w:ascii="Nimbus Roman No9 L" w:hAnsi="Nimbus Roman No9 L"/>
            <w:sz w:val="18"/>
            <w:szCs w:val="18"/>
          </w:rPr>
          <w:t>1</w:t>
        </w:r>
      </w:hyperlink>
    </w:p>
    <w:p w:rsidR="00D5605D" w:rsidRPr="00210682" w:rsidRDefault="00D5605D" w:rsidP="00D5605D">
      <w:pPr>
        <w:autoSpaceDE w:val="0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 xml:space="preserve">Сведения по дебиторской и кредиторской задолженности </w:t>
      </w:r>
      <w:hyperlink r:id="rId46">
        <w:r w:rsidRPr="00210682">
          <w:rPr>
            <w:rStyle w:val="-"/>
            <w:rFonts w:ascii="Nimbus Roman No9 L" w:hAnsi="Nimbus Roman No9 L"/>
            <w:sz w:val="18"/>
            <w:szCs w:val="18"/>
          </w:rPr>
          <w:t>(ф. 0503</w:t>
        </w:r>
      </w:hyperlink>
      <w:hyperlink r:id="rId47">
        <w:r w:rsidRPr="00210682">
          <w:rPr>
            <w:rStyle w:val="-"/>
            <w:rFonts w:ascii="Nimbus Roman No9 L" w:hAnsi="Nimbus Roman No9 L"/>
            <w:sz w:val="18"/>
            <w:szCs w:val="18"/>
          </w:rPr>
          <w:t>3</w:t>
        </w:r>
      </w:hyperlink>
      <w:hyperlink r:id="rId48">
        <w:r w:rsidRPr="00210682">
          <w:rPr>
            <w:rStyle w:val="-"/>
            <w:rFonts w:ascii="Nimbus Roman No9 L" w:hAnsi="Nimbus Roman No9 L"/>
            <w:sz w:val="18"/>
            <w:szCs w:val="18"/>
          </w:rPr>
          <w:t>69)</w:t>
        </w:r>
      </w:hyperlink>
      <w:r w:rsidRPr="00210682">
        <w:rPr>
          <w:rFonts w:ascii="Nimbus Roman No9 L" w:hAnsi="Nimbus Roman No9 L"/>
          <w:sz w:val="18"/>
          <w:szCs w:val="18"/>
        </w:rPr>
        <w:t>;</w:t>
      </w:r>
    </w:p>
    <w:p w:rsidR="00D5605D" w:rsidRPr="00210682" w:rsidRDefault="00D5605D" w:rsidP="00D5605D">
      <w:pPr>
        <w:autoSpaceDE w:val="0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 xml:space="preserve">Сведения о финансовых вложениях получателя бюджетных средств, администратора источников финансирования дефицита бюджета </w:t>
      </w:r>
      <w:hyperlink r:id="rId49">
        <w:r w:rsidRPr="00210682">
          <w:rPr>
            <w:rStyle w:val="-"/>
            <w:rFonts w:ascii="Nimbus Roman No9 L" w:hAnsi="Nimbus Roman No9 L"/>
            <w:sz w:val="18"/>
            <w:szCs w:val="18"/>
          </w:rPr>
          <w:t>(ф. 0503</w:t>
        </w:r>
      </w:hyperlink>
      <w:hyperlink r:id="rId50">
        <w:r w:rsidRPr="00210682">
          <w:rPr>
            <w:rStyle w:val="-"/>
            <w:rFonts w:ascii="Nimbus Roman No9 L" w:hAnsi="Nimbus Roman No9 L"/>
            <w:sz w:val="18"/>
            <w:szCs w:val="18"/>
          </w:rPr>
          <w:t>3</w:t>
        </w:r>
      </w:hyperlink>
      <w:hyperlink r:id="rId51">
        <w:r w:rsidRPr="00210682">
          <w:rPr>
            <w:rStyle w:val="-"/>
            <w:rFonts w:ascii="Nimbus Roman No9 L" w:hAnsi="Nimbus Roman No9 L"/>
            <w:sz w:val="18"/>
            <w:szCs w:val="18"/>
          </w:rPr>
          <w:t>71)</w:t>
        </w:r>
      </w:hyperlink>
      <w:r w:rsidRPr="00210682">
        <w:rPr>
          <w:rFonts w:ascii="Nimbus Roman No9 L" w:hAnsi="Nimbus Roman No9 L"/>
          <w:sz w:val="18"/>
          <w:szCs w:val="18"/>
        </w:rPr>
        <w:t>;</w:t>
      </w:r>
    </w:p>
    <w:p w:rsidR="00D5605D" w:rsidRPr="00210682" w:rsidRDefault="00D5605D" w:rsidP="00D5605D">
      <w:pPr>
        <w:autoSpaceDE w:val="0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 xml:space="preserve">Сведения о государственном (муниципальном) долге, предоставленных бюджетных кредитах </w:t>
      </w:r>
      <w:hyperlink r:id="rId52">
        <w:r w:rsidRPr="00210682">
          <w:rPr>
            <w:rStyle w:val="-"/>
            <w:rFonts w:ascii="Nimbus Roman No9 L" w:hAnsi="Nimbus Roman No9 L"/>
            <w:sz w:val="18"/>
            <w:szCs w:val="18"/>
          </w:rPr>
          <w:t>(ф. 0503</w:t>
        </w:r>
      </w:hyperlink>
      <w:hyperlink r:id="rId53">
        <w:r w:rsidRPr="00210682">
          <w:rPr>
            <w:rStyle w:val="-"/>
            <w:rFonts w:ascii="Nimbus Roman No9 L" w:hAnsi="Nimbus Roman No9 L"/>
            <w:sz w:val="18"/>
            <w:szCs w:val="18"/>
          </w:rPr>
          <w:t>3</w:t>
        </w:r>
      </w:hyperlink>
      <w:hyperlink r:id="rId54">
        <w:r w:rsidRPr="00210682">
          <w:rPr>
            <w:rStyle w:val="-"/>
            <w:rFonts w:ascii="Nimbus Roman No9 L" w:hAnsi="Nimbus Roman No9 L"/>
            <w:sz w:val="18"/>
            <w:szCs w:val="18"/>
          </w:rPr>
          <w:t>72)</w:t>
        </w:r>
      </w:hyperlink>
      <w:r w:rsidRPr="00210682">
        <w:rPr>
          <w:rFonts w:ascii="Nimbus Roman No9 L" w:hAnsi="Nimbus Roman No9 L"/>
          <w:sz w:val="18"/>
          <w:szCs w:val="18"/>
        </w:rPr>
        <w:t>;</w:t>
      </w:r>
    </w:p>
    <w:p w:rsidR="00D5605D" w:rsidRPr="00210682" w:rsidRDefault="00D5605D" w:rsidP="00D5605D">
      <w:pPr>
        <w:autoSpaceDE w:val="0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 xml:space="preserve">Сведения об изменении остатков валюты баланса </w:t>
      </w:r>
      <w:hyperlink r:id="rId55">
        <w:r w:rsidRPr="00210682">
          <w:rPr>
            <w:rStyle w:val="-"/>
            <w:rFonts w:ascii="Nimbus Roman No9 L" w:hAnsi="Nimbus Roman No9 L"/>
            <w:sz w:val="18"/>
            <w:szCs w:val="18"/>
          </w:rPr>
          <w:t>(ф. 0503373)</w:t>
        </w:r>
      </w:hyperlink>
      <w:r w:rsidRPr="00210682">
        <w:rPr>
          <w:rFonts w:ascii="Nimbus Roman No9 L" w:hAnsi="Nimbus Roman No9 L"/>
          <w:sz w:val="18"/>
          <w:szCs w:val="18"/>
        </w:rPr>
        <w:t>;</w:t>
      </w:r>
    </w:p>
    <w:p w:rsidR="00D5605D" w:rsidRPr="00210682" w:rsidRDefault="00D5605D" w:rsidP="00D5605D">
      <w:pPr>
        <w:autoSpaceDE w:val="0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 xml:space="preserve">Сведения о принятых и неисполненных обязательствах получателя бюджетных средств </w:t>
      </w:r>
      <w:hyperlink r:id="rId56">
        <w:r w:rsidRPr="00210682">
          <w:rPr>
            <w:rStyle w:val="-"/>
            <w:rFonts w:ascii="Nimbus Roman No9 L" w:hAnsi="Nimbus Roman No9 L"/>
            <w:sz w:val="18"/>
            <w:szCs w:val="18"/>
          </w:rPr>
          <w:t>(ф. 0503175)</w:t>
        </w:r>
      </w:hyperlink>
      <w:r w:rsidRPr="00210682">
        <w:rPr>
          <w:rFonts w:ascii="Nimbus Roman No9 L" w:hAnsi="Nimbus Roman No9 L"/>
          <w:sz w:val="18"/>
          <w:szCs w:val="18"/>
        </w:rPr>
        <w:t>;</w:t>
      </w:r>
    </w:p>
    <w:p w:rsidR="00D5605D" w:rsidRPr="00210682" w:rsidRDefault="00D5605D" w:rsidP="00D5605D">
      <w:pPr>
        <w:autoSpaceDE w:val="0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 xml:space="preserve">Сведения об остатках денежных средств на счетах получателя бюджетных средств </w:t>
      </w:r>
      <w:hyperlink r:id="rId57">
        <w:r w:rsidRPr="00210682">
          <w:rPr>
            <w:rStyle w:val="-"/>
            <w:rFonts w:ascii="Nimbus Roman No9 L" w:hAnsi="Nimbus Roman No9 L"/>
            <w:sz w:val="18"/>
            <w:szCs w:val="18"/>
          </w:rPr>
          <w:t>(ф. 0503178)</w:t>
        </w:r>
      </w:hyperlink>
      <w:r w:rsidRPr="00210682">
        <w:rPr>
          <w:rFonts w:ascii="Nimbus Roman No9 L" w:hAnsi="Nimbus Roman No9 L"/>
          <w:sz w:val="18"/>
          <w:szCs w:val="18"/>
        </w:rPr>
        <w:t>;</w:t>
      </w:r>
    </w:p>
    <w:p w:rsidR="00D5605D" w:rsidRPr="00210682" w:rsidRDefault="00D5605D" w:rsidP="00D5605D">
      <w:pPr>
        <w:autoSpaceDE w:val="0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 xml:space="preserve">Сведения об особенностях ведения бюджетного учета </w:t>
      </w:r>
      <w:hyperlink r:id="rId58">
        <w:r w:rsidRPr="00210682">
          <w:rPr>
            <w:rStyle w:val="-"/>
            <w:rFonts w:ascii="Nimbus Roman No9 L" w:hAnsi="Nimbus Roman No9 L"/>
            <w:sz w:val="18"/>
            <w:szCs w:val="18"/>
          </w:rPr>
          <w:t>(Таблица N 4)</w:t>
        </w:r>
      </w:hyperlink>
      <w:r w:rsidRPr="00210682">
        <w:rPr>
          <w:rFonts w:ascii="Nimbus Roman No9 L" w:hAnsi="Nimbus Roman No9 L"/>
          <w:sz w:val="18"/>
          <w:szCs w:val="18"/>
        </w:rPr>
        <w:t>;</w:t>
      </w:r>
    </w:p>
    <w:p w:rsidR="00D5605D" w:rsidRPr="00210682" w:rsidRDefault="00D5605D" w:rsidP="00D5605D">
      <w:pPr>
        <w:autoSpaceDE w:val="0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 xml:space="preserve">Сведения о результатах мероприятий внутреннего государственного (муниципального) финансового контроля </w:t>
      </w:r>
      <w:hyperlink r:id="rId59">
        <w:r w:rsidRPr="00210682">
          <w:rPr>
            <w:rStyle w:val="-"/>
            <w:rFonts w:ascii="Nimbus Roman No9 L" w:hAnsi="Nimbus Roman No9 L"/>
            <w:sz w:val="18"/>
            <w:szCs w:val="18"/>
          </w:rPr>
          <w:t>(Таблица N 5)</w:t>
        </w:r>
      </w:hyperlink>
      <w:r w:rsidRPr="00210682">
        <w:rPr>
          <w:rFonts w:ascii="Nimbus Roman No9 L" w:hAnsi="Nimbus Roman No9 L"/>
          <w:sz w:val="18"/>
          <w:szCs w:val="18"/>
        </w:rPr>
        <w:t>;</w:t>
      </w:r>
    </w:p>
    <w:p w:rsidR="006A623E" w:rsidRPr="00210682" w:rsidRDefault="00D5605D" w:rsidP="004C3A28">
      <w:pPr>
        <w:autoSpaceDE w:val="0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 xml:space="preserve">Сведения о результатах внешнего государственного (муниципального) финансового контроля </w:t>
      </w:r>
      <w:hyperlink r:id="rId60">
        <w:r w:rsidRPr="00210682">
          <w:rPr>
            <w:rStyle w:val="-"/>
            <w:rFonts w:ascii="Nimbus Roman No9 L" w:hAnsi="Nimbus Roman No9 L"/>
            <w:sz w:val="18"/>
            <w:szCs w:val="18"/>
          </w:rPr>
          <w:t>(Таблица N 7)</w:t>
        </w:r>
      </w:hyperlink>
      <w:r w:rsidRPr="00210682">
        <w:rPr>
          <w:rFonts w:ascii="Nimbus Roman No9 L" w:hAnsi="Nimbus Roman No9 L"/>
          <w:sz w:val="18"/>
          <w:szCs w:val="18"/>
        </w:rPr>
        <w:t>.</w:t>
      </w:r>
    </w:p>
    <w:p w:rsidR="00DB36C1" w:rsidRPr="00210682" w:rsidRDefault="004C3A28">
      <w:pPr>
        <w:pStyle w:val="ConsPlusNonformat"/>
        <w:ind w:firstLine="567"/>
        <w:jc w:val="both"/>
        <w:rPr>
          <w:rFonts w:ascii="Nimbus Roman No9 L" w:hAnsi="Nimbus Roman No9 L" w:cs="Times New Roman"/>
          <w:sz w:val="18"/>
          <w:szCs w:val="18"/>
        </w:rPr>
      </w:pPr>
      <w:r w:rsidRPr="00210682">
        <w:rPr>
          <w:rFonts w:ascii="Nimbus Roman No9 L" w:hAnsi="Nimbus Roman No9 L" w:cs="Times New Roman"/>
          <w:sz w:val="18"/>
          <w:szCs w:val="18"/>
        </w:rPr>
        <w:t>Отч</w:t>
      </w:r>
      <w:r w:rsidR="00570D54" w:rsidRPr="00210682">
        <w:rPr>
          <w:rFonts w:ascii="Nimbus Roman No9 L" w:hAnsi="Nimbus Roman No9 L" w:cs="Times New Roman"/>
          <w:sz w:val="18"/>
          <w:szCs w:val="18"/>
        </w:rPr>
        <w:t>ет и иные документы, подлежащие представлению в КСО, представлены</w:t>
      </w:r>
      <w:r w:rsidR="00BA1F79" w:rsidRPr="00210682">
        <w:rPr>
          <w:rFonts w:ascii="Nimbus Roman No9 L" w:hAnsi="Nimbus Roman No9 L" w:cs="Times New Roman"/>
          <w:sz w:val="18"/>
          <w:szCs w:val="18"/>
        </w:rPr>
        <w:t xml:space="preserve">  </w:t>
      </w:r>
      <w:r w:rsidR="00570D54" w:rsidRPr="00210682">
        <w:rPr>
          <w:rFonts w:ascii="Nimbus Roman No9 L" w:hAnsi="Nimbus Roman No9 L" w:cs="Times New Roman"/>
          <w:sz w:val="18"/>
          <w:szCs w:val="18"/>
        </w:rPr>
        <w:t xml:space="preserve">в срок представления Отчета для подготовки заключения на него, установленный п. 3 ст. 45 </w:t>
      </w:r>
      <w:r w:rsidR="00570D54" w:rsidRPr="00210682">
        <w:rPr>
          <w:rFonts w:ascii="Nimbus Roman No9 L" w:hAnsi="Nimbus Roman No9 L" w:cs="Times New Roman"/>
          <w:bCs/>
          <w:sz w:val="18"/>
          <w:szCs w:val="18"/>
        </w:rPr>
        <w:t>Положения о бюджетном процессе</w:t>
      </w:r>
      <w:r w:rsidR="00570D54" w:rsidRPr="00210682">
        <w:rPr>
          <w:rStyle w:val="a8"/>
          <w:rFonts w:ascii="Nimbus Roman No9 L" w:hAnsi="Nimbus Roman No9 L" w:cs="Times New Roman"/>
          <w:bCs/>
          <w:sz w:val="18"/>
          <w:szCs w:val="18"/>
        </w:rPr>
        <w:footnoteReference w:id="9"/>
      </w:r>
      <w:r w:rsidR="00570D54" w:rsidRPr="00210682">
        <w:rPr>
          <w:rFonts w:ascii="Nimbus Roman No9 L" w:hAnsi="Nimbus Roman No9 L" w:cs="Times New Roman"/>
          <w:bCs/>
          <w:sz w:val="18"/>
          <w:szCs w:val="18"/>
        </w:rPr>
        <w:t xml:space="preserve"> </w:t>
      </w:r>
      <w:r w:rsidR="00570D54" w:rsidRPr="00210682">
        <w:rPr>
          <w:rFonts w:ascii="Nimbus Roman No9 L" w:hAnsi="Nimbus Roman No9 L" w:cs="Times New Roman"/>
          <w:sz w:val="18"/>
          <w:szCs w:val="18"/>
        </w:rPr>
        <w:t>(не позднее 1 апреля текущего финансового года).</w:t>
      </w:r>
    </w:p>
    <w:p w:rsidR="00DB36C1" w:rsidRPr="00210682" w:rsidRDefault="004C3A28">
      <w:pPr>
        <w:pStyle w:val="ConsPlusNonformat"/>
        <w:ind w:firstLine="567"/>
        <w:jc w:val="both"/>
        <w:rPr>
          <w:rFonts w:ascii="Nimbus Roman No9 L" w:hAnsi="Nimbus Roman No9 L" w:cs="Times New Roman"/>
          <w:sz w:val="18"/>
          <w:szCs w:val="18"/>
        </w:rPr>
      </w:pPr>
      <w:r w:rsidRPr="00210682">
        <w:rPr>
          <w:rFonts w:ascii="Nimbus Roman No9 L" w:hAnsi="Nimbus Roman No9 L" w:cs="Times New Roman"/>
          <w:sz w:val="18"/>
          <w:szCs w:val="18"/>
        </w:rPr>
        <w:t>Оценка достоверности бюджетной отчетности проводилась выборочным путем и включала в себя изучение и оценку:</w:t>
      </w:r>
    </w:p>
    <w:p w:rsidR="004C3A28" w:rsidRPr="00210682" w:rsidRDefault="0040693A">
      <w:pPr>
        <w:pStyle w:val="ConsPlusNonformat"/>
        <w:ind w:firstLine="567"/>
        <w:jc w:val="both"/>
        <w:rPr>
          <w:rFonts w:ascii="Nimbus Roman No9 L" w:hAnsi="Nimbus Roman No9 L" w:cs="Times New Roman"/>
          <w:sz w:val="18"/>
          <w:szCs w:val="18"/>
        </w:rPr>
      </w:pPr>
      <w:r w:rsidRPr="00210682">
        <w:rPr>
          <w:rFonts w:ascii="Nimbus Roman No9 L" w:hAnsi="Nimbus Roman No9 L" w:cs="Times New Roman" w:hint="eastAsia"/>
          <w:sz w:val="18"/>
          <w:szCs w:val="18"/>
        </w:rPr>
        <w:t>п</w:t>
      </w:r>
      <w:r w:rsidR="004C3A28" w:rsidRPr="00210682">
        <w:rPr>
          <w:rFonts w:ascii="Nimbus Roman No9 L" w:hAnsi="Nimbus Roman No9 L" w:cs="Times New Roman"/>
          <w:sz w:val="18"/>
          <w:szCs w:val="18"/>
        </w:rPr>
        <w:t>олноты</w:t>
      </w:r>
      <w:r w:rsidRPr="00210682">
        <w:rPr>
          <w:rFonts w:ascii="Nimbus Roman No9 L" w:hAnsi="Nimbus Roman No9 L" w:cs="Times New Roman"/>
          <w:sz w:val="18"/>
          <w:szCs w:val="18"/>
        </w:rPr>
        <w:t xml:space="preserve"> годовой бюджетной отчетности и ее соответствие установленным формам;</w:t>
      </w:r>
    </w:p>
    <w:p w:rsidR="0040693A" w:rsidRPr="00210682" w:rsidRDefault="0040693A">
      <w:pPr>
        <w:pStyle w:val="ConsPlusNonformat"/>
        <w:ind w:firstLine="567"/>
        <w:jc w:val="both"/>
        <w:rPr>
          <w:rFonts w:ascii="Nimbus Roman No9 L" w:hAnsi="Nimbus Roman No9 L" w:cs="Times New Roman"/>
          <w:sz w:val="18"/>
          <w:szCs w:val="18"/>
        </w:rPr>
      </w:pPr>
      <w:r w:rsidRPr="00210682">
        <w:rPr>
          <w:rFonts w:ascii="Nimbus Roman No9 L" w:hAnsi="Nimbus Roman No9 L" w:cs="Times New Roman" w:hint="eastAsia"/>
          <w:sz w:val="18"/>
          <w:szCs w:val="18"/>
        </w:rPr>
        <w:t>ф</w:t>
      </w:r>
      <w:r w:rsidRPr="00210682">
        <w:rPr>
          <w:rFonts w:ascii="Nimbus Roman No9 L" w:hAnsi="Nimbus Roman No9 L" w:cs="Times New Roman"/>
          <w:sz w:val="18"/>
          <w:szCs w:val="18"/>
        </w:rPr>
        <w:t>орм бюджетной отчетности в части соблюдения требований составления отчетности и контрольных соотношений между формами отчетности;</w:t>
      </w:r>
    </w:p>
    <w:p w:rsidR="001A2AB2" w:rsidRPr="00210682" w:rsidRDefault="0040693A">
      <w:pPr>
        <w:pStyle w:val="ConsPlusNonformat"/>
        <w:ind w:firstLine="567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 w:cs="Times New Roman"/>
          <w:sz w:val="18"/>
          <w:szCs w:val="18"/>
        </w:rPr>
        <w:t xml:space="preserve">соблюдений требований Приказа Минфина РФ от 28.12.2010 № 191н « </w:t>
      </w:r>
      <w:r w:rsidR="001A2AB2" w:rsidRPr="00210682">
        <w:rPr>
          <w:rFonts w:ascii="Nimbus Roman No9 L" w:hAnsi="Nimbus Roman No9 L" w:cs="Times New Roman"/>
          <w:sz w:val="18"/>
          <w:szCs w:val="18"/>
        </w:rPr>
        <w:t xml:space="preserve">Об утверждении </w:t>
      </w:r>
      <w:r w:rsidR="001A2AB2" w:rsidRPr="00210682">
        <w:rPr>
          <w:rFonts w:ascii="Nimbus Roman No9 L" w:hAnsi="Nimbus Roman No9 L"/>
          <w:sz w:val="18"/>
          <w:szCs w:val="18"/>
        </w:rPr>
        <w:t>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(далее –Инструкции № 191н) в части полноты объема форм годовой отчетности, правильности их заполнения и своевременности представления.</w:t>
      </w:r>
    </w:p>
    <w:p w:rsidR="00DB36C1" w:rsidRPr="00210682" w:rsidRDefault="00D75F92">
      <w:pPr>
        <w:pStyle w:val="ConsPlusNonformat"/>
        <w:ind w:firstLine="567"/>
        <w:jc w:val="both"/>
        <w:rPr>
          <w:rFonts w:ascii="Nimbus Roman No9 L" w:hAnsi="Nimbus Roman No9 L" w:cs="Times New Roman"/>
          <w:sz w:val="18"/>
          <w:szCs w:val="18"/>
        </w:rPr>
      </w:pPr>
      <w:r w:rsidRPr="00210682">
        <w:rPr>
          <w:rFonts w:ascii="Nimbus Roman No9 L" w:hAnsi="Nimbus Roman No9 L" w:cs="Times New Roman"/>
          <w:sz w:val="18"/>
          <w:szCs w:val="18"/>
        </w:rPr>
        <w:t>Главными распорядителями бюджетных средств бюджетная отчетность сформирована в соответствии с п.3 статьи 264.1 БК РФ и Инструкции 191н.</w:t>
      </w:r>
    </w:p>
    <w:p w:rsidR="00D75F92" w:rsidRPr="00210682" w:rsidRDefault="00D75F92">
      <w:pPr>
        <w:pStyle w:val="ConsPlusNonformat"/>
        <w:ind w:firstLine="567"/>
        <w:jc w:val="both"/>
        <w:rPr>
          <w:rFonts w:ascii="Nimbus Roman No9 L" w:hAnsi="Nimbus Roman No9 L" w:cs="Times New Roman"/>
          <w:sz w:val="18"/>
          <w:szCs w:val="18"/>
        </w:rPr>
      </w:pPr>
      <w:r w:rsidRPr="00210682">
        <w:rPr>
          <w:rFonts w:ascii="Nimbus Roman No9 L" w:hAnsi="Nimbus Roman No9 L" w:cs="Times New Roman"/>
          <w:sz w:val="18"/>
          <w:szCs w:val="18"/>
        </w:rPr>
        <w:t>При анализе кассовых расходов отраженных в годовых отчетах распорядителей бюджетных средств (ф. 0503127) с отчетом об исполнении бюджета отклонений не выявлено.</w:t>
      </w:r>
    </w:p>
    <w:p w:rsidR="00D75F92" w:rsidRPr="00210682" w:rsidRDefault="00D75F92">
      <w:pPr>
        <w:pStyle w:val="ConsPlusNonformat"/>
        <w:ind w:firstLine="567"/>
        <w:jc w:val="both"/>
        <w:rPr>
          <w:rFonts w:ascii="Nimbus Roman No9 L" w:hAnsi="Nimbus Roman No9 L" w:cs="Times New Roman"/>
          <w:sz w:val="18"/>
          <w:szCs w:val="18"/>
        </w:rPr>
      </w:pPr>
      <w:r w:rsidRPr="00210682">
        <w:rPr>
          <w:rFonts w:ascii="Nimbus Roman No9 L" w:hAnsi="Nimbus Roman No9 L" w:cs="Times New Roman"/>
          <w:sz w:val="18"/>
          <w:szCs w:val="18"/>
        </w:rPr>
        <w:t>При проверке контрольных соотношений между показателями форм бюджетной отчетности несоответствия показателей не установлено.</w:t>
      </w:r>
    </w:p>
    <w:p w:rsidR="005504CF" w:rsidRPr="00210682" w:rsidRDefault="005504CF" w:rsidP="005504CF">
      <w:pPr>
        <w:pStyle w:val="afa"/>
        <w:rPr>
          <w:rFonts w:ascii="Nimbus Roman No9 L" w:hAnsi="Nimbus Roman No9 L" w:cs="Times New Roman"/>
          <w:sz w:val="18"/>
          <w:szCs w:val="18"/>
        </w:rPr>
      </w:pPr>
      <w:r w:rsidRPr="00210682">
        <w:rPr>
          <w:sz w:val="18"/>
          <w:szCs w:val="18"/>
        </w:rPr>
        <w:t xml:space="preserve">            </w:t>
      </w:r>
      <w:r w:rsidRPr="00210682">
        <w:rPr>
          <w:rFonts w:ascii="Nimbus Roman No9 L" w:hAnsi="Nimbus Roman No9 L" w:cs="Times New Roman"/>
          <w:sz w:val="18"/>
          <w:szCs w:val="18"/>
        </w:rPr>
        <w:t>Главными распорядителями бюджетных средств бюджетные обязательства в отчетном финансовом году приняты в пределах утвержденных лимитов бюджетных обязательств, что соответствует требованиям статьи 162 БК РФ.</w:t>
      </w:r>
    </w:p>
    <w:p w:rsidR="005504CF" w:rsidRPr="00210682" w:rsidRDefault="005504CF" w:rsidP="005504CF">
      <w:pPr>
        <w:pStyle w:val="afa"/>
        <w:rPr>
          <w:sz w:val="18"/>
          <w:szCs w:val="18"/>
        </w:rPr>
      </w:pPr>
    </w:p>
    <w:p w:rsidR="00DB36C1" w:rsidRPr="00210682" w:rsidRDefault="00570D54">
      <w:pPr>
        <w:pStyle w:val="ConsPlusNormal"/>
        <w:ind w:firstLine="540"/>
        <w:jc w:val="both"/>
        <w:rPr>
          <w:rFonts w:ascii="Nimbus Roman No9 L" w:hAnsi="Nimbus Roman No9 L"/>
          <w:b/>
          <w:sz w:val="18"/>
          <w:szCs w:val="18"/>
        </w:rPr>
      </w:pPr>
      <w:r w:rsidRPr="00210682">
        <w:rPr>
          <w:rFonts w:ascii="Nimbus Roman No9 L" w:hAnsi="Nimbus Roman No9 L"/>
          <w:b/>
          <w:sz w:val="18"/>
          <w:szCs w:val="18"/>
        </w:rPr>
        <w:lastRenderedPageBreak/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 w:rsidR="00DB36C1" w:rsidRPr="00210682" w:rsidRDefault="001A2AB2" w:rsidP="00D92DAF">
      <w:pPr>
        <w:pStyle w:val="ConsPlusNormal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>Бюджет муниципального района</w:t>
      </w:r>
      <w:r w:rsidR="005504CF" w:rsidRPr="00210682">
        <w:rPr>
          <w:rFonts w:ascii="Nimbus Roman No9 L" w:hAnsi="Nimbus Roman No9 L"/>
          <w:sz w:val="18"/>
          <w:szCs w:val="18"/>
        </w:rPr>
        <w:t xml:space="preserve"> на 202</w:t>
      </w:r>
      <w:r w:rsidR="00C35B6F" w:rsidRPr="00210682">
        <w:rPr>
          <w:rFonts w:ascii="Nimbus Roman No9 L" w:hAnsi="Nimbus Roman No9 L"/>
          <w:sz w:val="18"/>
          <w:szCs w:val="18"/>
        </w:rPr>
        <w:t>4</w:t>
      </w:r>
      <w:r w:rsidR="005504CF" w:rsidRPr="00210682">
        <w:rPr>
          <w:rFonts w:ascii="Nimbus Roman No9 L" w:hAnsi="Nimbus Roman No9 L"/>
          <w:sz w:val="18"/>
          <w:szCs w:val="18"/>
        </w:rPr>
        <w:t>год и на плановый период 202</w:t>
      </w:r>
      <w:r w:rsidR="00C35B6F" w:rsidRPr="00210682">
        <w:rPr>
          <w:rFonts w:ascii="Nimbus Roman No9 L" w:hAnsi="Nimbus Roman No9 L"/>
          <w:sz w:val="18"/>
          <w:szCs w:val="18"/>
        </w:rPr>
        <w:t>5</w:t>
      </w:r>
      <w:r w:rsidR="005504CF" w:rsidRPr="00210682">
        <w:rPr>
          <w:rFonts w:ascii="Nimbus Roman No9 L" w:hAnsi="Nimbus Roman No9 L"/>
          <w:sz w:val="18"/>
          <w:szCs w:val="18"/>
        </w:rPr>
        <w:t xml:space="preserve"> и 202</w:t>
      </w:r>
      <w:r w:rsidR="00C35B6F" w:rsidRPr="00210682">
        <w:rPr>
          <w:rFonts w:ascii="Nimbus Roman No9 L" w:hAnsi="Nimbus Roman No9 L"/>
          <w:sz w:val="18"/>
          <w:szCs w:val="18"/>
        </w:rPr>
        <w:t>6</w:t>
      </w:r>
      <w:r w:rsidR="005504CF" w:rsidRPr="00210682">
        <w:rPr>
          <w:rFonts w:ascii="Nimbus Roman No9 L" w:hAnsi="Nimbus Roman No9 L"/>
          <w:sz w:val="18"/>
          <w:szCs w:val="18"/>
        </w:rPr>
        <w:t xml:space="preserve"> годов утвержден решением Куйбышевского Районного Собрания от</w:t>
      </w:r>
      <w:r w:rsidR="00D92DAF" w:rsidRPr="00210682">
        <w:rPr>
          <w:rFonts w:ascii="Nimbus Roman No9 L" w:hAnsi="Nimbus Roman No9 L"/>
          <w:sz w:val="18"/>
          <w:szCs w:val="18"/>
        </w:rPr>
        <w:t xml:space="preserve"> 2</w:t>
      </w:r>
      <w:r w:rsidR="00211C35" w:rsidRPr="00210682">
        <w:rPr>
          <w:rFonts w:ascii="Nimbus Roman No9 L" w:hAnsi="Nimbus Roman No9 L"/>
          <w:sz w:val="18"/>
          <w:szCs w:val="18"/>
        </w:rPr>
        <w:t>8</w:t>
      </w:r>
      <w:r w:rsidR="00D92DAF" w:rsidRPr="00210682">
        <w:rPr>
          <w:rFonts w:ascii="Nimbus Roman No9 L" w:hAnsi="Nimbus Roman No9 L"/>
          <w:sz w:val="18"/>
          <w:szCs w:val="18"/>
        </w:rPr>
        <w:t>.12.202</w:t>
      </w:r>
      <w:r w:rsidR="00C35B6F" w:rsidRPr="00210682">
        <w:rPr>
          <w:rFonts w:ascii="Nimbus Roman No9 L" w:hAnsi="Nimbus Roman No9 L"/>
          <w:sz w:val="18"/>
          <w:szCs w:val="18"/>
        </w:rPr>
        <w:t>3 № 228</w:t>
      </w:r>
      <w:r w:rsidR="00D92DAF" w:rsidRPr="00210682">
        <w:rPr>
          <w:rFonts w:ascii="Nimbus Roman No9 L" w:hAnsi="Nimbus Roman No9 L"/>
          <w:sz w:val="18"/>
          <w:szCs w:val="18"/>
        </w:rPr>
        <w:t>:</w:t>
      </w:r>
    </w:p>
    <w:p w:rsidR="00D92DAF" w:rsidRPr="00210682" w:rsidRDefault="00AA7457" w:rsidP="00D92DAF">
      <w:pPr>
        <w:pStyle w:val="ConsPlusNormal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 xml:space="preserve"> </w:t>
      </w:r>
      <w:r w:rsidRPr="00210682">
        <w:rPr>
          <w:rFonts w:ascii="Nimbus Roman No9 L" w:hAnsi="Nimbus Roman No9 L" w:hint="eastAsia"/>
          <w:sz w:val="18"/>
          <w:szCs w:val="18"/>
        </w:rPr>
        <w:t>а</w:t>
      </w:r>
      <w:r w:rsidRPr="00210682">
        <w:rPr>
          <w:rFonts w:ascii="Nimbus Roman No9 L" w:hAnsi="Nimbus Roman No9 L"/>
          <w:b/>
          <w:sz w:val="18"/>
          <w:szCs w:val="18"/>
        </w:rPr>
        <w:t xml:space="preserve">) </w:t>
      </w:r>
      <w:r w:rsidR="00D92DAF" w:rsidRPr="00210682">
        <w:rPr>
          <w:rFonts w:ascii="Nimbus Roman No9 L" w:hAnsi="Nimbus Roman No9 L" w:hint="eastAsia"/>
          <w:b/>
          <w:sz w:val="18"/>
          <w:szCs w:val="18"/>
        </w:rPr>
        <w:t>п</w:t>
      </w:r>
      <w:r w:rsidR="00D92DAF" w:rsidRPr="00210682">
        <w:rPr>
          <w:rFonts w:ascii="Nimbus Roman No9 L" w:hAnsi="Nimbus Roman No9 L"/>
          <w:b/>
          <w:sz w:val="18"/>
          <w:szCs w:val="18"/>
        </w:rPr>
        <w:t xml:space="preserve">о доходам в сумме </w:t>
      </w:r>
      <w:r w:rsidR="00C35B6F" w:rsidRPr="00210682">
        <w:rPr>
          <w:rFonts w:ascii="Nimbus Roman No9 L" w:hAnsi="Nimbus Roman No9 L"/>
          <w:b/>
          <w:sz w:val="18"/>
          <w:szCs w:val="18"/>
        </w:rPr>
        <w:t>591 674</w:t>
      </w:r>
      <w:r w:rsidR="00211C35" w:rsidRPr="00210682">
        <w:rPr>
          <w:rFonts w:ascii="Nimbus Roman No9 L" w:hAnsi="Nimbus Roman No9 L"/>
          <w:b/>
          <w:sz w:val="18"/>
          <w:szCs w:val="18"/>
        </w:rPr>
        <w:t xml:space="preserve"> </w:t>
      </w:r>
      <w:r w:rsidR="00C35B6F" w:rsidRPr="00210682">
        <w:rPr>
          <w:rFonts w:ascii="Nimbus Roman No9 L" w:hAnsi="Nimbus Roman No9 L"/>
          <w:b/>
          <w:sz w:val="18"/>
          <w:szCs w:val="18"/>
        </w:rPr>
        <w:t>231</w:t>
      </w:r>
      <w:r w:rsidR="00211C35" w:rsidRPr="00210682">
        <w:rPr>
          <w:rFonts w:ascii="Nimbus Roman No9 L" w:hAnsi="Nimbus Roman No9 L"/>
          <w:b/>
          <w:sz w:val="18"/>
          <w:szCs w:val="18"/>
        </w:rPr>
        <w:t>,</w:t>
      </w:r>
      <w:r w:rsidR="00C35B6F" w:rsidRPr="00210682">
        <w:rPr>
          <w:rFonts w:ascii="Nimbus Roman No9 L" w:hAnsi="Nimbus Roman No9 L"/>
          <w:b/>
          <w:sz w:val="18"/>
          <w:szCs w:val="18"/>
        </w:rPr>
        <w:t>66</w:t>
      </w:r>
      <w:r w:rsidR="00D92DAF" w:rsidRPr="00210682">
        <w:rPr>
          <w:rFonts w:ascii="Nimbus Roman No9 L" w:hAnsi="Nimbus Roman No9 L"/>
          <w:b/>
          <w:sz w:val="18"/>
          <w:szCs w:val="18"/>
        </w:rPr>
        <w:t>руб</w:t>
      </w:r>
      <w:r w:rsidR="00D92DAF" w:rsidRPr="00210682">
        <w:rPr>
          <w:rFonts w:ascii="Nimbus Roman No9 L" w:hAnsi="Nimbus Roman No9 L"/>
          <w:sz w:val="18"/>
          <w:szCs w:val="18"/>
        </w:rPr>
        <w:t>.,</w:t>
      </w:r>
      <w:r w:rsidR="00AF23A3" w:rsidRPr="00210682">
        <w:rPr>
          <w:rFonts w:ascii="Nimbus Roman No9 L" w:hAnsi="Nimbus Roman No9 L"/>
          <w:sz w:val="18"/>
          <w:szCs w:val="18"/>
        </w:rPr>
        <w:t xml:space="preserve"> </w:t>
      </w:r>
      <w:r w:rsidRPr="00210682">
        <w:rPr>
          <w:rFonts w:ascii="Nimbus Roman No9 L" w:hAnsi="Nimbus Roman No9 L"/>
          <w:sz w:val="18"/>
          <w:szCs w:val="18"/>
        </w:rPr>
        <w:t>из них</w:t>
      </w:r>
      <w:r w:rsidR="00D92DAF" w:rsidRPr="00210682">
        <w:rPr>
          <w:rFonts w:ascii="Nimbus Roman No9 L" w:hAnsi="Nimbus Roman No9 L"/>
          <w:sz w:val="18"/>
          <w:szCs w:val="18"/>
        </w:rPr>
        <w:t xml:space="preserve"> </w:t>
      </w:r>
      <w:r w:rsidR="006C06BC" w:rsidRPr="00210682">
        <w:rPr>
          <w:rFonts w:ascii="Nimbus Roman No9 L" w:hAnsi="Nimbus Roman No9 L"/>
          <w:sz w:val="18"/>
          <w:szCs w:val="18"/>
        </w:rPr>
        <w:t>47</w:t>
      </w:r>
      <w:r w:rsidR="00C35B6F" w:rsidRPr="00210682">
        <w:rPr>
          <w:rFonts w:ascii="Nimbus Roman No9 L" w:hAnsi="Nimbus Roman No9 L"/>
          <w:sz w:val="18"/>
          <w:szCs w:val="18"/>
        </w:rPr>
        <w:t>4</w:t>
      </w:r>
      <w:r w:rsidR="00211C35" w:rsidRPr="00210682">
        <w:rPr>
          <w:rFonts w:ascii="Nimbus Roman No9 L" w:hAnsi="Nimbus Roman No9 L"/>
          <w:sz w:val="18"/>
          <w:szCs w:val="18"/>
        </w:rPr>
        <w:t> </w:t>
      </w:r>
      <w:r w:rsidR="00C35B6F" w:rsidRPr="00210682">
        <w:rPr>
          <w:rFonts w:ascii="Nimbus Roman No9 L" w:hAnsi="Nimbus Roman No9 L"/>
          <w:sz w:val="18"/>
          <w:szCs w:val="18"/>
        </w:rPr>
        <w:t>719</w:t>
      </w:r>
      <w:r w:rsidR="00211C35" w:rsidRPr="00210682">
        <w:rPr>
          <w:rFonts w:ascii="Nimbus Roman No9 L" w:hAnsi="Nimbus Roman No9 L"/>
          <w:sz w:val="18"/>
          <w:szCs w:val="18"/>
        </w:rPr>
        <w:t> </w:t>
      </w:r>
      <w:r w:rsidR="00C35B6F" w:rsidRPr="00210682">
        <w:rPr>
          <w:rFonts w:ascii="Nimbus Roman No9 L" w:hAnsi="Nimbus Roman No9 L"/>
          <w:sz w:val="18"/>
          <w:szCs w:val="18"/>
        </w:rPr>
        <w:t>322</w:t>
      </w:r>
      <w:r w:rsidR="00211C35" w:rsidRPr="00210682">
        <w:rPr>
          <w:rFonts w:ascii="Nimbus Roman No9 L" w:hAnsi="Nimbus Roman No9 L"/>
          <w:sz w:val="18"/>
          <w:szCs w:val="18"/>
        </w:rPr>
        <w:t>.</w:t>
      </w:r>
      <w:r w:rsidR="00C35B6F" w:rsidRPr="00210682">
        <w:rPr>
          <w:rFonts w:ascii="Nimbus Roman No9 L" w:hAnsi="Nimbus Roman No9 L"/>
          <w:sz w:val="18"/>
          <w:szCs w:val="18"/>
        </w:rPr>
        <w:t>1</w:t>
      </w:r>
      <w:r w:rsidR="006C06BC" w:rsidRPr="00210682">
        <w:rPr>
          <w:rFonts w:ascii="Nimbus Roman No9 L" w:hAnsi="Nimbus Roman No9 L"/>
          <w:sz w:val="18"/>
          <w:szCs w:val="18"/>
        </w:rPr>
        <w:t>4</w:t>
      </w:r>
      <w:r w:rsidRPr="00210682">
        <w:rPr>
          <w:rFonts w:ascii="Nimbus Roman No9 L" w:hAnsi="Nimbus Roman No9 L"/>
          <w:sz w:val="18"/>
          <w:szCs w:val="18"/>
        </w:rPr>
        <w:t xml:space="preserve">руб – объем </w:t>
      </w:r>
      <w:r w:rsidR="00D92DAF" w:rsidRPr="00210682">
        <w:rPr>
          <w:rFonts w:ascii="Nimbus Roman No9 L" w:hAnsi="Nimbus Roman No9 L"/>
          <w:sz w:val="18"/>
          <w:szCs w:val="18"/>
        </w:rPr>
        <w:t>безвозмездны</w:t>
      </w:r>
      <w:r w:rsidRPr="00210682">
        <w:rPr>
          <w:rFonts w:ascii="Nimbus Roman No9 L" w:hAnsi="Nimbus Roman No9 L"/>
          <w:sz w:val="18"/>
          <w:szCs w:val="18"/>
        </w:rPr>
        <w:t>х</w:t>
      </w:r>
      <w:r w:rsidR="00D92DAF" w:rsidRPr="00210682">
        <w:rPr>
          <w:rFonts w:ascii="Nimbus Roman No9 L" w:hAnsi="Nimbus Roman No9 L"/>
          <w:sz w:val="18"/>
          <w:szCs w:val="18"/>
        </w:rPr>
        <w:t xml:space="preserve"> поступлени</w:t>
      </w:r>
      <w:r w:rsidRPr="00210682">
        <w:rPr>
          <w:rFonts w:ascii="Nimbus Roman No9 L" w:hAnsi="Nimbus Roman No9 L"/>
          <w:sz w:val="18"/>
          <w:szCs w:val="18"/>
        </w:rPr>
        <w:t xml:space="preserve">й, или </w:t>
      </w:r>
      <w:r w:rsidR="006F1895" w:rsidRPr="00210682">
        <w:rPr>
          <w:rFonts w:ascii="Nimbus Roman No9 L" w:hAnsi="Nimbus Roman No9 L"/>
          <w:sz w:val="18"/>
          <w:szCs w:val="18"/>
        </w:rPr>
        <w:t>80,2</w:t>
      </w:r>
      <w:r w:rsidRPr="00210682">
        <w:rPr>
          <w:rFonts w:ascii="Nimbus Roman No9 L" w:hAnsi="Nimbus Roman No9 L"/>
          <w:sz w:val="18"/>
          <w:szCs w:val="18"/>
        </w:rPr>
        <w:t>% от общего объема доходов;</w:t>
      </w:r>
    </w:p>
    <w:p w:rsidR="00D92DAF" w:rsidRPr="00210682" w:rsidRDefault="00AA7457" w:rsidP="00D92DAF">
      <w:pPr>
        <w:pStyle w:val="ConsPlusNormal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 xml:space="preserve">б) </w:t>
      </w:r>
      <w:r w:rsidR="00D92DAF" w:rsidRPr="00210682">
        <w:rPr>
          <w:rFonts w:ascii="Nimbus Roman No9 L" w:hAnsi="Nimbus Roman No9 L"/>
          <w:b/>
          <w:sz w:val="18"/>
          <w:szCs w:val="18"/>
        </w:rPr>
        <w:t>по расходам в сумме</w:t>
      </w:r>
      <w:r w:rsidRPr="00210682">
        <w:rPr>
          <w:rFonts w:ascii="Nimbus Roman No9 L" w:hAnsi="Nimbus Roman No9 L"/>
          <w:b/>
          <w:sz w:val="18"/>
          <w:szCs w:val="18"/>
        </w:rPr>
        <w:t xml:space="preserve"> </w:t>
      </w:r>
      <w:r w:rsidR="006C06BC" w:rsidRPr="00210682">
        <w:rPr>
          <w:rFonts w:ascii="Nimbus Roman No9 L" w:hAnsi="Nimbus Roman No9 L"/>
          <w:b/>
          <w:sz w:val="18"/>
          <w:szCs w:val="18"/>
        </w:rPr>
        <w:t>5</w:t>
      </w:r>
      <w:r w:rsidR="006F1895" w:rsidRPr="00210682">
        <w:rPr>
          <w:rFonts w:ascii="Nimbus Roman No9 L" w:hAnsi="Nimbus Roman No9 L"/>
          <w:b/>
          <w:sz w:val="18"/>
          <w:szCs w:val="18"/>
        </w:rPr>
        <w:t>79</w:t>
      </w:r>
      <w:r w:rsidR="006C06BC" w:rsidRPr="00210682">
        <w:rPr>
          <w:rFonts w:ascii="Nimbus Roman No9 L" w:hAnsi="Nimbus Roman No9 L"/>
          <w:b/>
          <w:sz w:val="18"/>
          <w:szCs w:val="18"/>
        </w:rPr>
        <w:t xml:space="preserve"> </w:t>
      </w:r>
      <w:r w:rsidR="006F1895" w:rsidRPr="00210682">
        <w:rPr>
          <w:rFonts w:ascii="Nimbus Roman No9 L" w:hAnsi="Nimbus Roman No9 L"/>
          <w:b/>
          <w:sz w:val="18"/>
          <w:szCs w:val="18"/>
        </w:rPr>
        <w:t>594</w:t>
      </w:r>
      <w:r w:rsidR="006C06BC" w:rsidRPr="00210682">
        <w:rPr>
          <w:rFonts w:ascii="Nimbus Roman No9 L" w:hAnsi="Nimbus Roman No9 L"/>
          <w:b/>
          <w:sz w:val="18"/>
          <w:szCs w:val="18"/>
        </w:rPr>
        <w:t xml:space="preserve"> 48</w:t>
      </w:r>
      <w:r w:rsidR="006F1895" w:rsidRPr="00210682">
        <w:rPr>
          <w:rFonts w:ascii="Nimbus Roman No9 L" w:hAnsi="Nimbus Roman No9 L"/>
          <w:b/>
          <w:sz w:val="18"/>
          <w:szCs w:val="18"/>
        </w:rPr>
        <w:t>0</w:t>
      </w:r>
      <w:r w:rsidR="006C06BC" w:rsidRPr="00210682">
        <w:rPr>
          <w:rFonts w:ascii="Nimbus Roman No9 L" w:hAnsi="Nimbus Roman No9 L"/>
          <w:b/>
          <w:sz w:val="18"/>
          <w:szCs w:val="18"/>
        </w:rPr>
        <w:t>,</w:t>
      </w:r>
      <w:r w:rsidR="006F1895" w:rsidRPr="00210682">
        <w:rPr>
          <w:rFonts w:ascii="Nimbus Roman No9 L" w:hAnsi="Nimbus Roman No9 L"/>
          <w:b/>
          <w:sz w:val="18"/>
          <w:szCs w:val="18"/>
        </w:rPr>
        <w:t xml:space="preserve"> 42</w:t>
      </w:r>
      <w:r w:rsidR="00D92DAF" w:rsidRPr="00210682">
        <w:rPr>
          <w:rFonts w:ascii="Nimbus Roman No9 L" w:hAnsi="Nimbus Roman No9 L"/>
          <w:b/>
          <w:sz w:val="18"/>
          <w:szCs w:val="18"/>
        </w:rPr>
        <w:t>руб.;</w:t>
      </w:r>
    </w:p>
    <w:p w:rsidR="00D92DAF" w:rsidRPr="00210682" w:rsidRDefault="00D92DAF" w:rsidP="006F1895">
      <w:pPr>
        <w:suppressAutoHyphens w:val="0"/>
        <w:jc w:val="both"/>
        <w:outlineLvl w:val="2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 xml:space="preserve">объем бюджетных ассигнований Дорожного фонда </w:t>
      </w:r>
      <w:r w:rsidR="006F1895" w:rsidRPr="00210682">
        <w:rPr>
          <w:rFonts w:ascii="Nimbus Roman No9 L" w:hAnsi="Nimbus Roman No9 L"/>
          <w:sz w:val="18"/>
          <w:szCs w:val="18"/>
        </w:rPr>
        <w:t>К</w:t>
      </w:r>
      <w:r w:rsidRPr="00210682">
        <w:rPr>
          <w:rFonts w:ascii="Nimbus Roman No9 L" w:hAnsi="Nimbus Roman No9 L"/>
          <w:sz w:val="18"/>
          <w:szCs w:val="18"/>
        </w:rPr>
        <w:t xml:space="preserve">уйбышевского района в сумме </w:t>
      </w:r>
      <w:r w:rsidR="006F1895" w:rsidRPr="0021068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8 616 596,18</w:t>
      </w:r>
      <w:r w:rsidRPr="00210682">
        <w:rPr>
          <w:rFonts w:ascii="Nimbus Roman No9 L" w:hAnsi="Nimbus Roman No9 L"/>
          <w:sz w:val="18"/>
          <w:szCs w:val="18"/>
        </w:rPr>
        <w:t>руб.;</w:t>
      </w:r>
    </w:p>
    <w:p w:rsidR="00D92DAF" w:rsidRPr="00210682" w:rsidRDefault="00D92DAF" w:rsidP="00D92DAF">
      <w:pPr>
        <w:pStyle w:val="ConsPlusNormal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 xml:space="preserve">нормативной величиной резервного фонда в сумме </w:t>
      </w:r>
      <w:r w:rsidR="006F1895" w:rsidRPr="00210682">
        <w:rPr>
          <w:rFonts w:ascii="Nimbus Roman No9 L" w:hAnsi="Nimbus Roman No9 L"/>
          <w:sz w:val="18"/>
          <w:szCs w:val="18"/>
        </w:rPr>
        <w:t>6</w:t>
      </w:r>
      <w:r w:rsidRPr="00210682">
        <w:rPr>
          <w:rFonts w:ascii="Nimbus Roman No9 L" w:hAnsi="Nimbus Roman No9 L"/>
          <w:sz w:val="18"/>
          <w:szCs w:val="18"/>
        </w:rPr>
        <w:t>00 000,00руб.</w:t>
      </w:r>
    </w:p>
    <w:p w:rsidR="00D92DAF" w:rsidRPr="00210682" w:rsidRDefault="00AF23A3" w:rsidP="00D92DAF">
      <w:pPr>
        <w:pStyle w:val="ConsPlusNormal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>дефицит (профицит ) бюджета отсутствует.</w:t>
      </w:r>
    </w:p>
    <w:p w:rsidR="00AF23A3" w:rsidRPr="00210682" w:rsidRDefault="00AF23A3" w:rsidP="00D92DAF">
      <w:pPr>
        <w:pStyle w:val="ConsPlusNormal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>В отчетном периоде в первоначальный бюджет муниципального района на 202</w:t>
      </w:r>
      <w:r w:rsidR="006F1895" w:rsidRPr="00210682">
        <w:rPr>
          <w:rFonts w:ascii="Nimbus Roman No9 L" w:hAnsi="Nimbus Roman No9 L"/>
          <w:sz w:val="18"/>
          <w:szCs w:val="18"/>
        </w:rPr>
        <w:t>4</w:t>
      </w:r>
      <w:r w:rsidRPr="00210682">
        <w:rPr>
          <w:rFonts w:ascii="Nimbus Roman No9 L" w:hAnsi="Nimbus Roman No9 L"/>
          <w:sz w:val="18"/>
          <w:szCs w:val="18"/>
        </w:rPr>
        <w:t>год решениями Куйбышевского Районного Собрания вносились изменения:</w:t>
      </w:r>
    </w:p>
    <w:p w:rsidR="00AF23A3" w:rsidRPr="00210682" w:rsidRDefault="00FB3EA7" w:rsidP="00FB3EA7">
      <w:pPr>
        <w:pStyle w:val="ConsPlusNormal"/>
        <w:numPr>
          <w:ilvl w:val="0"/>
          <w:numId w:val="2"/>
        </w:numPr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>о</w:t>
      </w:r>
      <w:r w:rsidR="00AF23A3" w:rsidRPr="00210682">
        <w:rPr>
          <w:rFonts w:ascii="Nimbus Roman No9 L" w:hAnsi="Nimbus Roman No9 L"/>
          <w:sz w:val="18"/>
          <w:szCs w:val="18"/>
        </w:rPr>
        <w:t xml:space="preserve">т </w:t>
      </w:r>
      <w:r w:rsidR="00037FAF" w:rsidRPr="00210682">
        <w:rPr>
          <w:rFonts w:ascii="Nimbus Roman No9 L" w:hAnsi="Nimbus Roman No9 L"/>
          <w:b/>
          <w:sz w:val="18"/>
          <w:szCs w:val="18"/>
        </w:rPr>
        <w:t>29</w:t>
      </w:r>
      <w:r w:rsidR="00AF23A3" w:rsidRPr="00210682">
        <w:rPr>
          <w:rFonts w:ascii="Nimbus Roman No9 L" w:hAnsi="Nimbus Roman No9 L"/>
          <w:b/>
          <w:sz w:val="18"/>
          <w:szCs w:val="18"/>
        </w:rPr>
        <w:t>.</w:t>
      </w:r>
      <w:r w:rsidR="00037FAF" w:rsidRPr="00210682">
        <w:rPr>
          <w:rFonts w:ascii="Nimbus Roman No9 L" w:hAnsi="Nimbus Roman No9 L"/>
          <w:b/>
          <w:sz w:val="18"/>
          <w:szCs w:val="18"/>
        </w:rPr>
        <w:t>02</w:t>
      </w:r>
      <w:r w:rsidR="00AF23A3" w:rsidRPr="00210682">
        <w:rPr>
          <w:rFonts w:ascii="Nimbus Roman No9 L" w:hAnsi="Nimbus Roman No9 L"/>
          <w:b/>
          <w:sz w:val="18"/>
          <w:szCs w:val="18"/>
        </w:rPr>
        <w:t>.202</w:t>
      </w:r>
      <w:r w:rsidR="00D14CAA" w:rsidRPr="00210682">
        <w:rPr>
          <w:rFonts w:ascii="Nimbus Roman No9 L" w:hAnsi="Nimbus Roman No9 L"/>
          <w:b/>
          <w:sz w:val="18"/>
          <w:szCs w:val="18"/>
        </w:rPr>
        <w:t>4</w:t>
      </w:r>
      <w:r w:rsidR="00AF23A3" w:rsidRPr="00210682">
        <w:rPr>
          <w:rFonts w:ascii="Nimbus Roman No9 L" w:hAnsi="Nimbus Roman No9 L"/>
          <w:b/>
          <w:sz w:val="18"/>
          <w:szCs w:val="18"/>
        </w:rPr>
        <w:t>г. №</w:t>
      </w:r>
      <w:r w:rsidR="00D14CAA" w:rsidRPr="00210682">
        <w:rPr>
          <w:rFonts w:ascii="Nimbus Roman No9 L" w:hAnsi="Nimbus Roman No9 L"/>
          <w:b/>
          <w:sz w:val="18"/>
          <w:szCs w:val="18"/>
        </w:rPr>
        <w:t>235</w:t>
      </w:r>
      <w:r w:rsidR="00AF23A3" w:rsidRPr="00210682">
        <w:rPr>
          <w:rFonts w:ascii="Nimbus Roman No9 L" w:hAnsi="Nimbus Roman No9 L"/>
          <w:sz w:val="18"/>
          <w:szCs w:val="18"/>
        </w:rPr>
        <w:t>, согласно которому</w:t>
      </w:r>
      <w:r w:rsidR="00E83E5C" w:rsidRPr="00210682">
        <w:rPr>
          <w:rFonts w:ascii="Nimbus Roman No9 L" w:hAnsi="Nimbus Roman No9 L"/>
          <w:sz w:val="18"/>
          <w:szCs w:val="18"/>
        </w:rPr>
        <w:t xml:space="preserve"> </w:t>
      </w:r>
      <w:r w:rsidR="00AA7457" w:rsidRPr="00210682">
        <w:rPr>
          <w:rFonts w:ascii="Nimbus Roman No9 L" w:hAnsi="Nimbus Roman No9 L"/>
          <w:sz w:val="18"/>
          <w:szCs w:val="18"/>
        </w:rPr>
        <w:t>бюджет</w:t>
      </w:r>
      <w:r w:rsidR="00E83E5C" w:rsidRPr="00210682">
        <w:rPr>
          <w:rFonts w:ascii="Nimbus Roman No9 L" w:hAnsi="Nimbus Roman No9 L"/>
          <w:sz w:val="18"/>
          <w:szCs w:val="18"/>
        </w:rPr>
        <w:t xml:space="preserve"> </w:t>
      </w:r>
      <w:r w:rsidR="00E83E5C" w:rsidRPr="00210682">
        <w:rPr>
          <w:rFonts w:ascii="Nimbus Roman No9 L" w:hAnsi="Nimbus Roman No9 L"/>
          <w:b/>
          <w:sz w:val="18"/>
          <w:szCs w:val="18"/>
        </w:rPr>
        <w:t>по</w:t>
      </w:r>
      <w:r w:rsidR="004474F8" w:rsidRPr="00210682">
        <w:rPr>
          <w:rFonts w:ascii="Nimbus Roman No9 L" w:hAnsi="Nimbus Roman No9 L"/>
          <w:b/>
          <w:sz w:val="18"/>
          <w:szCs w:val="18"/>
        </w:rPr>
        <w:t xml:space="preserve"> доход</w:t>
      </w:r>
      <w:r w:rsidR="00E83E5C" w:rsidRPr="00210682">
        <w:rPr>
          <w:rFonts w:ascii="Nimbus Roman No9 L" w:hAnsi="Nimbus Roman No9 L"/>
          <w:b/>
          <w:sz w:val="18"/>
          <w:szCs w:val="18"/>
        </w:rPr>
        <w:t xml:space="preserve">ам </w:t>
      </w:r>
      <w:r w:rsidR="00E83E5C" w:rsidRPr="00210682">
        <w:rPr>
          <w:rFonts w:ascii="Nimbus Roman No9 L" w:hAnsi="Nimbus Roman No9 L"/>
          <w:sz w:val="18"/>
          <w:szCs w:val="18"/>
        </w:rPr>
        <w:t>утвержден в сумме</w:t>
      </w:r>
      <w:r w:rsidR="004474F8" w:rsidRPr="00210682">
        <w:rPr>
          <w:rFonts w:ascii="Nimbus Roman No9 L" w:hAnsi="Nimbus Roman No9 L"/>
          <w:sz w:val="18"/>
          <w:szCs w:val="18"/>
        </w:rPr>
        <w:t xml:space="preserve"> </w:t>
      </w:r>
      <w:r w:rsidR="00D14CAA" w:rsidRPr="00210682">
        <w:rPr>
          <w:rFonts w:ascii="Nimbus Roman No9 L" w:hAnsi="Nimbus Roman No9 L"/>
          <w:b/>
          <w:sz w:val="18"/>
          <w:szCs w:val="18"/>
        </w:rPr>
        <w:t>545</w:t>
      </w:r>
      <w:r w:rsidR="004474F8" w:rsidRPr="00210682">
        <w:rPr>
          <w:rFonts w:ascii="Nimbus Roman No9 L" w:hAnsi="Nimbus Roman No9 L"/>
          <w:b/>
          <w:sz w:val="18"/>
          <w:szCs w:val="18"/>
        </w:rPr>
        <w:t> </w:t>
      </w:r>
      <w:r w:rsidR="00D14CAA" w:rsidRPr="00210682">
        <w:rPr>
          <w:rFonts w:ascii="Nimbus Roman No9 L" w:hAnsi="Nimbus Roman No9 L"/>
          <w:b/>
          <w:sz w:val="18"/>
          <w:szCs w:val="18"/>
        </w:rPr>
        <w:t>069</w:t>
      </w:r>
      <w:r w:rsidR="004474F8" w:rsidRPr="00210682">
        <w:rPr>
          <w:rFonts w:ascii="Nimbus Roman No9 L" w:hAnsi="Nimbus Roman No9 L"/>
          <w:b/>
          <w:sz w:val="18"/>
          <w:szCs w:val="18"/>
        </w:rPr>
        <w:t> </w:t>
      </w:r>
      <w:r w:rsidR="00D14CAA" w:rsidRPr="00210682">
        <w:rPr>
          <w:rFonts w:ascii="Nimbus Roman No9 L" w:hAnsi="Nimbus Roman No9 L"/>
          <w:b/>
          <w:sz w:val="18"/>
          <w:szCs w:val="18"/>
        </w:rPr>
        <w:t>196</w:t>
      </w:r>
      <w:r w:rsidR="004474F8" w:rsidRPr="00210682">
        <w:rPr>
          <w:rFonts w:ascii="Nimbus Roman No9 L" w:hAnsi="Nimbus Roman No9 L"/>
          <w:b/>
          <w:sz w:val="18"/>
          <w:szCs w:val="18"/>
        </w:rPr>
        <w:t>,</w:t>
      </w:r>
      <w:r w:rsidR="00D14CAA" w:rsidRPr="00210682">
        <w:rPr>
          <w:rFonts w:ascii="Nimbus Roman No9 L" w:hAnsi="Nimbus Roman No9 L"/>
          <w:b/>
          <w:sz w:val="18"/>
          <w:szCs w:val="18"/>
        </w:rPr>
        <w:t>57</w:t>
      </w:r>
      <w:r w:rsidR="00E83E5C" w:rsidRPr="00210682">
        <w:rPr>
          <w:rFonts w:ascii="Nimbus Roman No9 L" w:hAnsi="Nimbus Roman No9 L"/>
          <w:sz w:val="18"/>
          <w:szCs w:val="18"/>
        </w:rPr>
        <w:t xml:space="preserve"> </w:t>
      </w:r>
      <w:r w:rsidR="004474F8" w:rsidRPr="00210682">
        <w:rPr>
          <w:rFonts w:ascii="Nimbus Roman No9 L" w:hAnsi="Nimbus Roman No9 L"/>
          <w:sz w:val="18"/>
          <w:szCs w:val="18"/>
        </w:rPr>
        <w:t>руб.</w:t>
      </w:r>
      <w:r w:rsidR="00E83E5C" w:rsidRPr="00210682">
        <w:rPr>
          <w:rFonts w:ascii="Nimbus Roman No9 L" w:hAnsi="Nimbus Roman No9 L"/>
          <w:sz w:val="18"/>
          <w:szCs w:val="18"/>
        </w:rPr>
        <w:t>, из них объем безвозмездных поступлений -</w:t>
      </w:r>
      <w:r w:rsidR="00D14CAA" w:rsidRPr="00210682">
        <w:rPr>
          <w:rFonts w:ascii="Nimbus Roman No9 L" w:hAnsi="Nimbus Roman No9 L"/>
          <w:sz w:val="18"/>
          <w:szCs w:val="18"/>
        </w:rPr>
        <w:t>449 535 334</w:t>
      </w:r>
      <w:r w:rsidR="00E83E5C" w:rsidRPr="00210682">
        <w:rPr>
          <w:rFonts w:ascii="Nimbus Roman No9 L" w:hAnsi="Nimbus Roman No9 L"/>
          <w:sz w:val="18"/>
          <w:szCs w:val="18"/>
        </w:rPr>
        <w:t>,</w:t>
      </w:r>
      <w:r w:rsidR="00D14CAA" w:rsidRPr="00210682">
        <w:rPr>
          <w:rFonts w:ascii="Nimbus Roman No9 L" w:hAnsi="Nimbus Roman No9 L"/>
          <w:sz w:val="18"/>
          <w:szCs w:val="18"/>
        </w:rPr>
        <w:t>00</w:t>
      </w:r>
      <w:r w:rsidR="00E83E5C" w:rsidRPr="00210682">
        <w:rPr>
          <w:rFonts w:ascii="Nimbus Roman No9 L" w:hAnsi="Nimbus Roman No9 L"/>
          <w:sz w:val="18"/>
          <w:szCs w:val="18"/>
        </w:rPr>
        <w:t xml:space="preserve">руб, или </w:t>
      </w:r>
      <w:r w:rsidR="008F7FBB" w:rsidRPr="00210682">
        <w:rPr>
          <w:rFonts w:ascii="Nimbus Roman No9 L" w:hAnsi="Nimbus Roman No9 L"/>
          <w:sz w:val="18"/>
          <w:szCs w:val="18"/>
        </w:rPr>
        <w:t xml:space="preserve"> </w:t>
      </w:r>
      <w:r w:rsidR="008E16DB" w:rsidRPr="00210682">
        <w:rPr>
          <w:rFonts w:ascii="Nimbus Roman No9 L" w:hAnsi="Nimbus Roman No9 L"/>
          <w:sz w:val="18"/>
          <w:szCs w:val="18"/>
        </w:rPr>
        <w:t>82,5</w:t>
      </w:r>
      <w:r w:rsidR="008F7FBB" w:rsidRPr="00210682">
        <w:rPr>
          <w:rFonts w:ascii="Nimbus Roman No9 L" w:hAnsi="Nimbus Roman No9 L"/>
          <w:sz w:val="18"/>
          <w:szCs w:val="18"/>
        </w:rPr>
        <w:t xml:space="preserve">  </w:t>
      </w:r>
      <w:r w:rsidR="00E83E5C" w:rsidRPr="00210682">
        <w:rPr>
          <w:rFonts w:ascii="Nimbus Roman No9 L" w:hAnsi="Nimbus Roman No9 L"/>
          <w:sz w:val="18"/>
          <w:szCs w:val="18"/>
        </w:rPr>
        <w:t xml:space="preserve">% от общего объема доходов, </w:t>
      </w:r>
      <w:r w:rsidR="00E83E5C" w:rsidRPr="00210682">
        <w:rPr>
          <w:rFonts w:ascii="Nimbus Roman No9 L" w:hAnsi="Nimbus Roman No9 L"/>
          <w:b/>
          <w:sz w:val="18"/>
          <w:szCs w:val="18"/>
        </w:rPr>
        <w:t>по расходам-</w:t>
      </w:r>
      <w:r w:rsidR="00E83E5C" w:rsidRPr="00210682">
        <w:rPr>
          <w:rFonts w:ascii="Nimbus Roman No9 L" w:hAnsi="Nimbus Roman No9 L"/>
          <w:sz w:val="18"/>
          <w:szCs w:val="18"/>
        </w:rPr>
        <w:t>в сумме</w:t>
      </w:r>
      <w:r w:rsidR="00E83E5C" w:rsidRPr="00210682">
        <w:rPr>
          <w:rFonts w:ascii="Nimbus Roman No9 L" w:hAnsi="Nimbus Roman No9 L"/>
          <w:b/>
          <w:sz w:val="18"/>
          <w:szCs w:val="18"/>
        </w:rPr>
        <w:t xml:space="preserve"> </w:t>
      </w:r>
      <w:r w:rsidR="00D14CAA" w:rsidRPr="00210682">
        <w:rPr>
          <w:rFonts w:ascii="Nimbus Roman No9 L" w:hAnsi="Nimbus Roman No9 L"/>
          <w:b/>
          <w:sz w:val="18"/>
          <w:szCs w:val="18"/>
        </w:rPr>
        <w:t>548</w:t>
      </w:r>
      <w:r w:rsidR="008F7FBB" w:rsidRPr="00210682">
        <w:rPr>
          <w:rFonts w:ascii="Nimbus Roman No9 L" w:hAnsi="Nimbus Roman No9 L"/>
          <w:b/>
          <w:sz w:val="18"/>
          <w:szCs w:val="18"/>
        </w:rPr>
        <w:t> </w:t>
      </w:r>
      <w:r w:rsidR="00D14CAA" w:rsidRPr="00210682">
        <w:rPr>
          <w:rFonts w:ascii="Nimbus Roman No9 L" w:hAnsi="Nimbus Roman No9 L"/>
          <w:b/>
          <w:sz w:val="18"/>
          <w:szCs w:val="18"/>
        </w:rPr>
        <w:t>569</w:t>
      </w:r>
      <w:r w:rsidR="008F7FBB" w:rsidRPr="00210682">
        <w:rPr>
          <w:rFonts w:ascii="Nimbus Roman No9 L" w:hAnsi="Nimbus Roman No9 L"/>
          <w:b/>
          <w:sz w:val="18"/>
          <w:szCs w:val="18"/>
        </w:rPr>
        <w:t> </w:t>
      </w:r>
      <w:r w:rsidR="00D14CAA" w:rsidRPr="00210682">
        <w:rPr>
          <w:rFonts w:ascii="Nimbus Roman No9 L" w:hAnsi="Nimbus Roman No9 L"/>
          <w:b/>
          <w:sz w:val="18"/>
          <w:szCs w:val="18"/>
        </w:rPr>
        <w:t>196</w:t>
      </w:r>
      <w:r w:rsidR="008F7FBB" w:rsidRPr="00210682">
        <w:rPr>
          <w:rFonts w:ascii="Nimbus Roman No9 L" w:hAnsi="Nimbus Roman No9 L"/>
          <w:b/>
          <w:sz w:val="18"/>
          <w:szCs w:val="18"/>
        </w:rPr>
        <w:t>,</w:t>
      </w:r>
      <w:r w:rsidR="00D14CAA" w:rsidRPr="00210682">
        <w:rPr>
          <w:rFonts w:ascii="Nimbus Roman No9 L" w:hAnsi="Nimbus Roman No9 L"/>
          <w:b/>
          <w:sz w:val="18"/>
          <w:szCs w:val="18"/>
        </w:rPr>
        <w:t>57</w:t>
      </w:r>
      <w:r w:rsidR="008F7FBB" w:rsidRPr="00210682">
        <w:rPr>
          <w:rFonts w:ascii="Nimbus Roman No9 L" w:hAnsi="Nimbus Roman No9 L"/>
          <w:sz w:val="18"/>
          <w:szCs w:val="18"/>
        </w:rPr>
        <w:t xml:space="preserve"> </w:t>
      </w:r>
      <w:r w:rsidR="00E83E5C" w:rsidRPr="00210682">
        <w:rPr>
          <w:rFonts w:ascii="Nimbus Roman No9 L" w:hAnsi="Nimbus Roman No9 L"/>
          <w:b/>
          <w:sz w:val="18"/>
          <w:szCs w:val="18"/>
        </w:rPr>
        <w:t>руб</w:t>
      </w:r>
      <w:r w:rsidR="00522D1A" w:rsidRPr="00210682">
        <w:rPr>
          <w:rFonts w:ascii="Nimbus Roman No9 L" w:hAnsi="Nimbus Roman No9 L"/>
          <w:b/>
          <w:sz w:val="18"/>
          <w:szCs w:val="18"/>
        </w:rPr>
        <w:t>.</w:t>
      </w:r>
      <w:r w:rsidR="00E83E5C" w:rsidRPr="00210682">
        <w:rPr>
          <w:rFonts w:ascii="Nimbus Roman No9 L" w:hAnsi="Nimbus Roman No9 L"/>
          <w:b/>
          <w:sz w:val="18"/>
          <w:szCs w:val="18"/>
        </w:rPr>
        <w:t xml:space="preserve">, </w:t>
      </w:r>
      <w:r w:rsidR="00E83E5C" w:rsidRPr="00210682">
        <w:rPr>
          <w:rFonts w:ascii="Nimbus Roman No9 L" w:hAnsi="Nimbus Roman No9 L"/>
          <w:sz w:val="18"/>
          <w:szCs w:val="18"/>
        </w:rPr>
        <w:t>дефицит</w:t>
      </w:r>
      <w:r w:rsidR="00E83E5C" w:rsidRPr="00210682">
        <w:rPr>
          <w:rFonts w:ascii="Nimbus Roman No9 L" w:hAnsi="Nimbus Roman No9 L"/>
          <w:b/>
          <w:sz w:val="18"/>
          <w:szCs w:val="18"/>
        </w:rPr>
        <w:t xml:space="preserve"> </w:t>
      </w:r>
      <w:r w:rsidR="00E83E5C" w:rsidRPr="00210682">
        <w:rPr>
          <w:rFonts w:ascii="Nimbus Roman No9 L" w:hAnsi="Nimbus Roman No9 L"/>
          <w:sz w:val="18"/>
          <w:szCs w:val="18"/>
        </w:rPr>
        <w:t>бюджета-</w:t>
      </w:r>
      <w:r w:rsidR="00D14CAA" w:rsidRPr="00210682">
        <w:rPr>
          <w:rFonts w:ascii="Nimbus Roman No9 L" w:hAnsi="Nimbus Roman No9 L"/>
          <w:sz w:val="18"/>
          <w:szCs w:val="18"/>
        </w:rPr>
        <w:t xml:space="preserve">3 500 000,00 </w:t>
      </w:r>
      <w:r w:rsidRPr="00210682">
        <w:rPr>
          <w:rFonts w:ascii="Nimbus Roman No9 L" w:hAnsi="Nimbus Roman No9 L"/>
          <w:sz w:val="18"/>
          <w:szCs w:val="18"/>
        </w:rPr>
        <w:t>руб</w:t>
      </w:r>
      <w:r w:rsidR="00E83E5C" w:rsidRPr="00210682">
        <w:rPr>
          <w:rFonts w:ascii="Nimbus Roman No9 L" w:hAnsi="Nimbus Roman No9 L"/>
          <w:sz w:val="18"/>
          <w:szCs w:val="18"/>
        </w:rPr>
        <w:t>.</w:t>
      </w:r>
      <w:r w:rsidR="008F7FBB" w:rsidRPr="00210682">
        <w:rPr>
          <w:rFonts w:ascii="Nimbus Roman No9 L" w:hAnsi="Nimbus Roman No9 L"/>
          <w:sz w:val="18"/>
          <w:szCs w:val="18"/>
        </w:rPr>
        <w:t xml:space="preserve"> объем бюджетных ассигнований Дорожного фонда Куйбышевского района в сумме </w:t>
      </w:r>
      <w:r w:rsidR="00DB3DAC" w:rsidRPr="00210682">
        <w:rPr>
          <w:rFonts w:ascii="Nimbus Roman No9 L" w:hAnsi="Nimbus Roman No9 L"/>
          <w:sz w:val="18"/>
          <w:szCs w:val="18"/>
        </w:rPr>
        <w:t>23 428 816,91</w:t>
      </w:r>
      <w:r w:rsidR="008F7FBB" w:rsidRPr="00210682">
        <w:rPr>
          <w:rFonts w:ascii="Nimbus Roman No9 L" w:hAnsi="Nimbus Roman No9 L"/>
          <w:sz w:val="18"/>
          <w:szCs w:val="18"/>
        </w:rPr>
        <w:t>руб</w:t>
      </w:r>
    </w:p>
    <w:p w:rsidR="000821B5" w:rsidRPr="00210682" w:rsidRDefault="00FB3EA7" w:rsidP="000821B5">
      <w:pPr>
        <w:pStyle w:val="afb"/>
        <w:numPr>
          <w:ilvl w:val="0"/>
          <w:numId w:val="2"/>
        </w:numPr>
        <w:rPr>
          <w:rFonts w:ascii="Nimbus Roman No9 L" w:eastAsia="Times New Roman" w:hAnsi="Nimbus Roman No9 L" w:cs="Times New Roman"/>
          <w:color w:val="auto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 xml:space="preserve">от </w:t>
      </w:r>
      <w:r w:rsidRPr="00210682">
        <w:rPr>
          <w:rFonts w:ascii="Nimbus Roman No9 L" w:hAnsi="Nimbus Roman No9 L"/>
          <w:b/>
          <w:sz w:val="18"/>
          <w:szCs w:val="18"/>
        </w:rPr>
        <w:t>2</w:t>
      </w:r>
      <w:r w:rsidR="009A5F1F" w:rsidRPr="00210682">
        <w:rPr>
          <w:rFonts w:ascii="Nimbus Roman No9 L" w:hAnsi="Nimbus Roman No9 L"/>
          <w:b/>
          <w:sz w:val="18"/>
          <w:szCs w:val="18"/>
        </w:rPr>
        <w:t>6</w:t>
      </w:r>
      <w:r w:rsidRPr="00210682">
        <w:rPr>
          <w:rFonts w:ascii="Nimbus Roman No9 L" w:hAnsi="Nimbus Roman No9 L"/>
          <w:b/>
          <w:sz w:val="18"/>
          <w:szCs w:val="18"/>
        </w:rPr>
        <w:t>.</w:t>
      </w:r>
      <w:r w:rsidR="009A5F1F" w:rsidRPr="00210682">
        <w:rPr>
          <w:rFonts w:ascii="Nimbus Roman No9 L" w:hAnsi="Nimbus Roman No9 L"/>
          <w:b/>
          <w:sz w:val="18"/>
          <w:szCs w:val="18"/>
        </w:rPr>
        <w:t>09</w:t>
      </w:r>
      <w:r w:rsidRPr="00210682">
        <w:rPr>
          <w:rFonts w:ascii="Nimbus Roman No9 L" w:hAnsi="Nimbus Roman No9 L"/>
          <w:b/>
          <w:sz w:val="18"/>
          <w:szCs w:val="18"/>
        </w:rPr>
        <w:t>.202</w:t>
      </w:r>
      <w:r w:rsidR="00037FAF" w:rsidRPr="00210682">
        <w:rPr>
          <w:rFonts w:ascii="Nimbus Roman No9 L" w:hAnsi="Nimbus Roman No9 L"/>
          <w:b/>
          <w:sz w:val="18"/>
          <w:szCs w:val="18"/>
        </w:rPr>
        <w:t>4</w:t>
      </w:r>
      <w:r w:rsidRPr="00210682">
        <w:rPr>
          <w:rFonts w:ascii="Nimbus Roman No9 L" w:hAnsi="Nimbus Roman No9 L"/>
          <w:b/>
          <w:sz w:val="18"/>
          <w:szCs w:val="18"/>
        </w:rPr>
        <w:t>г. №</w:t>
      </w:r>
      <w:r w:rsidR="00037FAF" w:rsidRPr="00210682">
        <w:rPr>
          <w:rFonts w:ascii="Nimbus Roman No9 L" w:hAnsi="Nimbus Roman No9 L"/>
          <w:b/>
          <w:sz w:val="18"/>
          <w:szCs w:val="18"/>
        </w:rPr>
        <w:t>265</w:t>
      </w:r>
      <w:r w:rsidRPr="00210682">
        <w:rPr>
          <w:rFonts w:ascii="Nimbus Roman No9 L" w:hAnsi="Nimbus Roman No9 L"/>
          <w:sz w:val="18"/>
          <w:szCs w:val="18"/>
        </w:rPr>
        <w:t xml:space="preserve">, </w:t>
      </w:r>
      <w:r w:rsidRPr="00210682">
        <w:rPr>
          <w:rFonts w:ascii="Nimbus Roman No9 L" w:eastAsia="Times New Roman" w:hAnsi="Nimbus Roman No9 L" w:cs="Times New Roman"/>
          <w:color w:val="auto"/>
          <w:sz w:val="18"/>
          <w:szCs w:val="18"/>
        </w:rPr>
        <w:t xml:space="preserve">согласно которому бюджет </w:t>
      </w:r>
      <w:r w:rsidRPr="00210682">
        <w:rPr>
          <w:rFonts w:ascii="Nimbus Roman No9 L" w:eastAsia="Times New Roman" w:hAnsi="Nimbus Roman No9 L" w:cs="Times New Roman"/>
          <w:b/>
          <w:color w:val="auto"/>
          <w:sz w:val="18"/>
          <w:szCs w:val="18"/>
        </w:rPr>
        <w:t xml:space="preserve">по доходам </w:t>
      </w:r>
      <w:r w:rsidRPr="00210682">
        <w:rPr>
          <w:rFonts w:ascii="Nimbus Roman No9 L" w:eastAsia="Times New Roman" w:hAnsi="Nimbus Roman No9 L" w:cs="Times New Roman"/>
          <w:color w:val="auto"/>
          <w:sz w:val="18"/>
          <w:szCs w:val="18"/>
        </w:rPr>
        <w:t xml:space="preserve">утвержден в сумме </w:t>
      </w:r>
      <w:r w:rsidR="009A5F1F" w:rsidRPr="00210682">
        <w:rPr>
          <w:rFonts w:ascii="Nimbus Roman No9 L" w:eastAsia="Times New Roman" w:hAnsi="Nimbus Roman No9 L" w:cs="Times New Roman"/>
          <w:b/>
          <w:color w:val="auto"/>
          <w:sz w:val="18"/>
          <w:szCs w:val="18"/>
        </w:rPr>
        <w:t>579</w:t>
      </w:r>
      <w:r w:rsidRPr="00210682">
        <w:rPr>
          <w:rFonts w:ascii="Nimbus Roman No9 L" w:eastAsia="Times New Roman" w:hAnsi="Nimbus Roman No9 L" w:cs="Times New Roman"/>
          <w:b/>
          <w:color w:val="auto"/>
          <w:sz w:val="18"/>
          <w:szCs w:val="18"/>
        </w:rPr>
        <w:t xml:space="preserve"> </w:t>
      </w:r>
      <w:r w:rsidR="009A5F1F" w:rsidRPr="00210682">
        <w:rPr>
          <w:rFonts w:ascii="Nimbus Roman No9 L" w:eastAsia="Times New Roman" w:hAnsi="Nimbus Roman No9 L" w:cs="Times New Roman"/>
          <w:b/>
          <w:color w:val="auto"/>
          <w:sz w:val="18"/>
          <w:szCs w:val="18"/>
        </w:rPr>
        <w:t>784</w:t>
      </w:r>
      <w:r w:rsidRPr="00210682">
        <w:rPr>
          <w:rFonts w:ascii="Nimbus Roman No9 L" w:eastAsia="Times New Roman" w:hAnsi="Nimbus Roman No9 L" w:cs="Times New Roman"/>
          <w:b/>
          <w:color w:val="auto"/>
          <w:sz w:val="18"/>
          <w:szCs w:val="18"/>
        </w:rPr>
        <w:t> </w:t>
      </w:r>
      <w:r w:rsidR="009A5F1F" w:rsidRPr="00210682">
        <w:rPr>
          <w:rFonts w:ascii="Nimbus Roman No9 L" w:eastAsia="Times New Roman" w:hAnsi="Nimbus Roman No9 L" w:cs="Times New Roman"/>
          <w:b/>
          <w:color w:val="auto"/>
          <w:sz w:val="18"/>
          <w:szCs w:val="18"/>
        </w:rPr>
        <w:t>883</w:t>
      </w:r>
      <w:r w:rsidRPr="00210682">
        <w:rPr>
          <w:rFonts w:ascii="Nimbus Roman No9 L" w:eastAsia="Times New Roman" w:hAnsi="Nimbus Roman No9 L" w:cs="Times New Roman"/>
          <w:b/>
          <w:color w:val="auto"/>
          <w:sz w:val="18"/>
          <w:szCs w:val="18"/>
        </w:rPr>
        <w:t>,</w:t>
      </w:r>
      <w:r w:rsidR="009A5F1F" w:rsidRPr="00210682">
        <w:rPr>
          <w:rFonts w:ascii="Nimbus Roman No9 L" w:eastAsia="Times New Roman" w:hAnsi="Nimbus Roman No9 L" w:cs="Times New Roman"/>
          <w:b/>
          <w:color w:val="auto"/>
          <w:sz w:val="18"/>
          <w:szCs w:val="18"/>
        </w:rPr>
        <w:t>84</w:t>
      </w:r>
      <w:r w:rsidRPr="00210682">
        <w:rPr>
          <w:rFonts w:ascii="Nimbus Roman No9 L" w:eastAsia="Times New Roman" w:hAnsi="Nimbus Roman No9 L" w:cs="Times New Roman"/>
          <w:b/>
          <w:color w:val="auto"/>
          <w:sz w:val="18"/>
          <w:szCs w:val="18"/>
        </w:rPr>
        <w:t xml:space="preserve"> руб</w:t>
      </w:r>
      <w:r w:rsidRPr="00210682">
        <w:rPr>
          <w:rFonts w:ascii="Nimbus Roman No9 L" w:eastAsia="Times New Roman" w:hAnsi="Nimbus Roman No9 L" w:cs="Times New Roman"/>
          <w:color w:val="auto"/>
          <w:sz w:val="18"/>
          <w:szCs w:val="18"/>
        </w:rPr>
        <w:t>., из них объем безвозмездных поступлений -</w:t>
      </w:r>
      <w:r w:rsidR="006C5C17" w:rsidRPr="00210682">
        <w:rPr>
          <w:rFonts w:ascii="Nimbus Roman No9 L" w:eastAsia="Times New Roman" w:hAnsi="Nimbus Roman No9 L" w:cs="Times New Roman"/>
          <w:color w:val="auto"/>
          <w:sz w:val="18"/>
          <w:szCs w:val="18"/>
        </w:rPr>
        <w:t xml:space="preserve"> </w:t>
      </w:r>
      <w:r w:rsidR="009A5F1F" w:rsidRPr="00210682">
        <w:rPr>
          <w:rFonts w:ascii="Nimbus Roman No9 L" w:eastAsia="Times New Roman" w:hAnsi="Nimbus Roman No9 L" w:cs="Times New Roman"/>
          <w:color w:val="auto"/>
          <w:sz w:val="18"/>
          <w:szCs w:val="18"/>
        </w:rPr>
        <w:t>480</w:t>
      </w:r>
      <w:r w:rsidR="008F7FBB" w:rsidRPr="00210682">
        <w:rPr>
          <w:rFonts w:ascii="Nimbus Roman No9 L" w:eastAsia="Times New Roman" w:hAnsi="Nimbus Roman No9 L" w:cs="Times New Roman"/>
          <w:color w:val="auto"/>
          <w:sz w:val="18"/>
          <w:szCs w:val="18"/>
        </w:rPr>
        <w:t> </w:t>
      </w:r>
      <w:r w:rsidR="009A5F1F" w:rsidRPr="00210682">
        <w:rPr>
          <w:rFonts w:ascii="Nimbus Roman No9 L" w:eastAsia="Times New Roman" w:hAnsi="Nimbus Roman No9 L" w:cs="Times New Roman"/>
          <w:color w:val="auto"/>
          <w:sz w:val="18"/>
          <w:szCs w:val="18"/>
        </w:rPr>
        <w:t>734</w:t>
      </w:r>
      <w:r w:rsidR="008F7FBB" w:rsidRPr="00210682">
        <w:rPr>
          <w:rFonts w:ascii="Nimbus Roman No9 L" w:eastAsia="Times New Roman" w:hAnsi="Nimbus Roman No9 L" w:cs="Times New Roman"/>
          <w:color w:val="auto"/>
          <w:sz w:val="18"/>
          <w:szCs w:val="18"/>
        </w:rPr>
        <w:t xml:space="preserve"> </w:t>
      </w:r>
      <w:r w:rsidR="009A5F1F" w:rsidRPr="00210682">
        <w:rPr>
          <w:rFonts w:ascii="Nimbus Roman No9 L" w:eastAsia="Times New Roman" w:hAnsi="Nimbus Roman No9 L" w:cs="Times New Roman"/>
          <w:color w:val="auto"/>
          <w:sz w:val="18"/>
          <w:szCs w:val="18"/>
        </w:rPr>
        <w:t>021</w:t>
      </w:r>
      <w:r w:rsidRPr="00210682">
        <w:rPr>
          <w:rFonts w:ascii="Nimbus Roman No9 L" w:eastAsia="Times New Roman" w:hAnsi="Nimbus Roman No9 L" w:cs="Times New Roman"/>
          <w:color w:val="auto"/>
          <w:sz w:val="18"/>
          <w:szCs w:val="18"/>
        </w:rPr>
        <w:t>,</w:t>
      </w:r>
      <w:r w:rsidR="009A5F1F" w:rsidRPr="00210682">
        <w:rPr>
          <w:rFonts w:ascii="Nimbus Roman No9 L" w:eastAsia="Times New Roman" w:hAnsi="Nimbus Roman No9 L" w:cs="Times New Roman"/>
          <w:color w:val="auto"/>
          <w:sz w:val="18"/>
          <w:szCs w:val="18"/>
        </w:rPr>
        <w:t>27</w:t>
      </w:r>
      <w:r w:rsidRPr="00210682">
        <w:rPr>
          <w:rFonts w:ascii="Nimbus Roman No9 L" w:eastAsia="Times New Roman" w:hAnsi="Nimbus Roman No9 L" w:cs="Times New Roman"/>
          <w:color w:val="auto"/>
          <w:sz w:val="18"/>
          <w:szCs w:val="18"/>
        </w:rPr>
        <w:t xml:space="preserve">руб, или </w:t>
      </w:r>
      <w:r w:rsidR="000821B5" w:rsidRPr="00210682">
        <w:rPr>
          <w:rFonts w:ascii="Nimbus Roman No9 L" w:eastAsia="Times New Roman" w:hAnsi="Nimbus Roman No9 L" w:cs="Times New Roman"/>
          <w:color w:val="auto"/>
          <w:sz w:val="18"/>
          <w:szCs w:val="18"/>
        </w:rPr>
        <w:t xml:space="preserve">  </w:t>
      </w:r>
      <w:r w:rsidR="008E16DB" w:rsidRPr="00210682">
        <w:rPr>
          <w:rFonts w:ascii="Nimbus Roman No9 L" w:eastAsia="Times New Roman" w:hAnsi="Nimbus Roman No9 L" w:cs="Times New Roman"/>
          <w:color w:val="auto"/>
          <w:sz w:val="18"/>
          <w:szCs w:val="18"/>
        </w:rPr>
        <w:t>82,9</w:t>
      </w:r>
      <w:r w:rsidR="000821B5" w:rsidRPr="00210682">
        <w:rPr>
          <w:rFonts w:ascii="Nimbus Roman No9 L" w:eastAsia="Times New Roman" w:hAnsi="Nimbus Roman No9 L" w:cs="Times New Roman"/>
          <w:color w:val="auto"/>
          <w:sz w:val="18"/>
          <w:szCs w:val="18"/>
        </w:rPr>
        <w:t xml:space="preserve">    </w:t>
      </w:r>
      <w:r w:rsidRPr="00210682">
        <w:rPr>
          <w:rFonts w:ascii="Nimbus Roman No9 L" w:eastAsia="Times New Roman" w:hAnsi="Nimbus Roman No9 L" w:cs="Times New Roman"/>
          <w:color w:val="auto"/>
          <w:sz w:val="18"/>
          <w:szCs w:val="18"/>
        </w:rPr>
        <w:t xml:space="preserve">% от общего объема доходов, </w:t>
      </w:r>
      <w:r w:rsidRPr="00210682">
        <w:rPr>
          <w:rFonts w:ascii="Nimbus Roman No9 L" w:eastAsia="Times New Roman" w:hAnsi="Nimbus Roman No9 L" w:cs="Times New Roman"/>
          <w:b/>
          <w:color w:val="auto"/>
          <w:sz w:val="18"/>
          <w:szCs w:val="18"/>
        </w:rPr>
        <w:t>по расходам</w:t>
      </w:r>
      <w:r w:rsidRPr="00210682">
        <w:rPr>
          <w:rFonts w:ascii="Nimbus Roman No9 L" w:eastAsia="Times New Roman" w:hAnsi="Nimbus Roman No9 L" w:cs="Times New Roman"/>
          <w:color w:val="auto"/>
          <w:sz w:val="18"/>
          <w:szCs w:val="18"/>
        </w:rPr>
        <w:t xml:space="preserve">-в сумме </w:t>
      </w:r>
      <w:r w:rsidR="00442687" w:rsidRPr="00210682">
        <w:rPr>
          <w:rFonts w:ascii="Nimbus Roman No9 L" w:eastAsia="Times New Roman" w:hAnsi="Nimbus Roman No9 L" w:cs="Times New Roman"/>
          <w:b/>
          <w:color w:val="auto"/>
          <w:sz w:val="18"/>
          <w:szCs w:val="18"/>
        </w:rPr>
        <w:t>591</w:t>
      </w:r>
      <w:r w:rsidRPr="00210682">
        <w:rPr>
          <w:rFonts w:ascii="Nimbus Roman No9 L" w:eastAsia="Times New Roman" w:hAnsi="Nimbus Roman No9 L" w:cs="Times New Roman"/>
          <w:b/>
          <w:color w:val="auto"/>
          <w:sz w:val="18"/>
          <w:szCs w:val="18"/>
        </w:rPr>
        <w:t xml:space="preserve"> </w:t>
      </w:r>
      <w:r w:rsidR="000821B5" w:rsidRPr="00210682">
        <w:rPr>
          <w:rFonts w:ascii="Nimbus Roman No9 L" w:eastAsia="Times New Roman" w:hAnsi="Nimbus Roman No9 L" w:cs="Times New Roman"/>
          <w:b/>
          <w:color w:val="auto"/>
          <w:sz w:val="18"/>
          <w:szCs w:val="18"/>
        </w:rPr>
        <w:t>4</w:t>
      </w:r>
      <w:r w:rsidR="00442687" w:rsidRPr="00210682">
        <w:rPr>
          <w:rFonts w:ascii="Nimbus Roman No9 L" w:eastAsia="Times New Roman" w:hAnsi="Nimbus Roman No9 L" w:cs="Times New Roman"/>
          <w:b/>
          <w:color w:val="auto"/>
          <w:sz w:val="18"/>
          <w:szCs w:val="18"/>
        </w:rPr>
        <w:t>66</w:t>
      </w:r>
      <w:r w:rsidRPr="00210682">
        <w:rPr>
          <w:rFonts w:ascii="Nimbus Roman No9 L" w:eastAsia="Times New Roman" w:hAnsi="Nimbus Roman No9 L" w:cs="Times New Roman"/>
          <w:b/>
          <w:color w:val="auto"/>
          <w:sz w:val="18"/>
          <w:szCs w:val="18"/>
        </w:rPr>
        <w:t xml:space="preserve"> </w:t>
      </w:r>
      <w:r w:rsidR="00442687" w:rsidRPr="00210682">
        <w:rPr>
          <w:rFonts w:ascii="Nimbus Roman No9 L" w:eastAsia="Times New Roman" w:hAnsi="Nimbus Roman No9 L" w:cs="Times New Roman"/>
          <w:b/>
          <w:color w:val="auto"/>
          <w:sz w:val="18"/>
          <w:szCs w:val="18"/>
        </w:rPr>
        <w:t>641</w:t>
      </w:r>
      <w:r w:rsidRPr="00210682">
        <w:rPr>
          <w:rFonts w:ascii="Nimbus Roman No9 L" w:eastAsia="Times New Roman" w:hAnsi="Nimbus Roman No9 L" w:cs="Times New Roman"/>
          <w:b/>
          <w:color w:val="auto"/>
          <w:sz w:val="18"/>
          <w:szCs w:val="18"/>
        </w:rPr>
        <w:t>,</w:t>
      </w:r>
      <w:r w:rsidR="00442687" w:rsidRPr="00210682">
        <w:rPr>
          <w:rFonts w:ascii="Nimbus Roman No9 L" w:eastAsia="Times New Roman" w:hAnsi="Nimbus Roman No9 L" w:cs="Times New Roman"/>
          <w:b/>
          <w:color w:val="auto"/>
          <w:sz w:val="18"/>
          <w:szCs w:val="18"/>
        </w:rPr>
        <w:t>61</w:t>
      </w:r>
      <w:r w:rsidR="000821B5" w:rsidRPr="00210682">
        <w:rPr>
          <w:rFonts w:ascii="Nimbus Roman No9 L" w:eastAsia="Times New Roman" w:hAnsi="Nimbus Roman No9 L" w:cs="Times New Roman"/>
          <w:b/>
          <w:color w:val="auto"/>
          <w:sz w:val="18"/>
          <w:szCs w:val="18"/>
        </w:rPr>
        <w:t>руб.</w:t>
      </w:r>
    </w:p>
    <w:p w:rsidR="000821B5" w:rsidRPr="00210682" w:rsidRDefault="000821B5" w:rsidP="000821B5">
      <w:pPr>
        <w:ind w:left="284"/>
        <w:rPr>
          <w:rFonts w:ascii="Nimbus Roman No9 L" w:eastAsia="Times New Roman" w:hAnsi="Nimbus Roman No9 L" w:cs="Times New Roman"/>
          <w:color w:val="auto"/>
          <w:sz w:val="18"/>
          <w:szCs w:val="18"/>
        </w:rPr>
      </w:pPr>
      <w:r w:rsidRPr="00210682">
        <w:rPr>
          <w:sz w:val="18"/>
          <w:szCs w:val="18"/>
        </w:rPr>
        <w:t xml:space="preserve">     </w:t>
      </w:r>
      <w:r w:rsidRPr="00210682">
        <w:rPr>
          <w:rFonts w:ascii="Nimbus Roman No9 L" w:eastAsia="Times New Roman" w:hAnsi="Nimbus Roman No9 L" w:cs="Times New Roman"/>
          <w:color w:val="auto"/>
          <w:sz w:val="18"/>
          <w:szCs w:val="18"/>
        </w:rPr>
        <w:t xml:space="preserve">объем бюджетных ассигнований Дорожного фонда Куйбышевского         района в сумме </w:t>
      </w:r>
      <w:r w:rsidR="00442687" w:rsidRPr="00210682">
        <w:rPr>
          <w:rFonts w:ascii="Nimbus Roman No9 L" w:eastAsia="Times New Roman" w:hAnsi="Nimbus Roman No9 L" w:cs="Times New Roman"/>
          <w:color w:val="auto"/>
          <w:sz w:val="18"/>
          <w:szCs w:val="18"/>
        </w:rPr>
        <w:t>17 659 520,34</w:t>
      </w:r>
      <w:r w:rsidRPr="00210682">
        <w:rPr>
          <w:rFonts w:ascii="Nimbus Roman No9 L" w:eastAsia="Times New Roman" w:hAnsi="Nimbus Roman No9 L" w:cs="Times New Roman"/>
          <w:color w:val="auto"/>
          <w:sz w:val="18"/>
          <w:szCs w:val="18"/>
        </w:rPr>
        <w:t> руб</w:t>
      </w:r>
      <w:r w:rsidR="00442687" w:rsidRPr="00210682">
        <w:rPr>
          <w:rFonts w:ascii="Nimbus Roman No9 L" w:eastAsia="Times New Roman" w:hAnsi="Nimbus Roman No9 L" w:cs="Times New Roman"/>
          <w:color w:val="auto"/>
          <w:sz w:val="18"/>
          <w:szCs w:val="18"/>
        </w:rPr>
        <w:t>.</w:t>
      </w:r>
    </w:p>
    <w:p w:rsidR="009A5F1F" w:rsidRPr="00210682" w:rsidRDefault="000821B5" w:rsidP="00675985">
      <w:pPr>
        <w:ind w:left="426"/>
        <w:rPr>
          <w:rFonts w:ascii="Nimbus Roman No9 L" w:eastAsia="Times New Roman" w:hAnsi="Nimbus Roman No9 L" w:cs="Times New Roman"/>
          <w:color w:val="auto"/>
          <w:sz w:val="18"/>
          <w:szCs w:val="18"/>
        </w:rPr>
      </w:pPr>
      <w:r w:rsidRPr="00210682">
        <w:rPr>
          <w:rFonts w:ascii="Nimbus Roman No9 L" w:eastAsia="Times New Roman" w:hAnsi="Nimbus Roman No9 L" w:cs="Times New Roman"/>
          <w:color w:val="auto"/>
          <w:sz w:val="18"/>
          <w:szCs w:val="18"/>
        </w:rPr>
        <w:t>дефицит бюджета-</w:t>
      </w:r>
      <w:r w:rsidR="00442687" w:rsidRPr="00210682">
        <w:rPr>
          <w:rFonts w:ascii="Nimbus Roman No9 L" w:hAnsi="Nimbus Roman No9 L"/>
          <w:sz w:val="18"/>
          <w:szCs w:val="18"/>
        </w:rPr>
        <w:t>11 681</w:t>
      </w:r>
      <w:r w:rsidRPr="00210682">
        <w:rPr>
          <w:rFonts w:ascii="Nimbus Roman No9 L" w:hAnsi="Nimbus Roman No9 L"/>
          <w:sz w:val="18"/>
          <w:szCs w:val="18"/>
        </w:rPr>
        <w:t> </w:t>
      </w:r>
      <w:r w:rsidR="00442687" w:rsidRPr="00210682">
        <w:rPr>
          <w:rFonts w:ascii="Nimbus Roman No9 L" w:hAnsi="Nimbus Roman No9 L"/>
          <w:sz w:val="18"/>
          <w:szCs w:val="18"/>
        </w:rPr>
        <w:t>757</w:t>
      </w:r>
      <w:r w:rsidRPr="00210682">
        <w:rPr>
          <w:rFonts w:ascii="Nimbus Roman No9 L" w:hAnsi="Nimbus Roman No9 L"/>
          <w:sz w:val="18"/>
          <w:szCs w:val="18"/>
        </w:rPr>
        <w:t>,</w:t>
      </w:r>
      <w:r w:rsidR="00442687" w:rsidRPr="00210682">
        <w:rPr>
          <w:rFonts w:ascii="Nimbus Roman No9 L" w:hAnsi="Nimbus Roman No9 L"/>
          <w:sz w:val="18"/>
          <w:szCs w:val="18"/>
        </w:rPr>
        <w:t>77</w:t>
      </w:r>
      <w:r w:rsidRPr="00210682">
        <w:rPr>
          <w:rFonts w:ascii="Nimbus Roman No9 L" w:hAnsi="Nimbus Roman No9 L"/>
          <w:sz w:val="18"/>
          <w:szCs w:val="18"/>
        </w:rPr>
        <w:t>руб.</w:t>
      </w:r>
      <w:r w:rsidRPr="00210682">
        <w:rPr>
          <w:rFonts w:ascii="Nimbus Roman No9 L" w:eastAsia="Times New Roman" w:hAnsi="Nimbus Roman No9 L" w:cs="Times New Roman"/>
          <w:color w:val="auto"/>
          <w:sz w:val="18"/>
          <w:szCs w:val="18"/>
        </w:rPr>
        <w:t>.</w:t>
      </w:r>
    </w:p>
    <w:p w:rsidR="001066F3" w:rsidRPr="00210682" w:rsidRDefault="009A5F1F" w:rsidP="001066F3">
      <w:pPr>
        <w:ind w:left="284"/>
        <w:rPr>
          <w:rFonts w:ascii="Nimbus Roman No9 L" w:eastAsia="Times New Roman" w:hAnsi="Nimbus Roman No9 L" w:cs="Times New Roman"/>
          <w:color w:val="auto"/>
          <w:sz w:val="18"/>
          <w:szCs w:val="18"/>
        </w:rPr>
      </w:pPr>
      <w:r w:rsidRPr="00210682">
        <w:rPr>
          <w:rFonts w:ascii="Nimbus Roman No9 L" w:eastAsia="Times New Roman" w:hAnsi="Nimbus Roman No9 L" w:cs="Times New Roman"/>
          <w:color w:val="auto"/>
          <w:sz w:val="18"/>
          <w:szCs w:val="18"/>
        </w:rPr>
        <w:t>3</w:t>
      </w:r>
      <w:r w:rsidR="001066F3" w:rsidRPr="00210682">
        <w:rPr>
          <w:rFonts w:ascii="Nimbus Roman No9 L" w:eastAsia="Times New Roman" w:hAnsi="Nimbus Roman No9 L" w:cs="Times New Roman"/>
          <w:color w:val="auto"/>
          <w:sz w:val="18"/>
          <w:szCs w:val="18"/>
        </w:rPr>
        <w:t xml:space="preserve">) </w:t>
      </w:r>
      <w:r w:rsidRPr="00210682">
        <w:rPr>
          <w:rFonts w:ascii="Nimbus Roman No9 L" w:eastAsia="Times New Roman" w:hAnsi="Nimbus Roman No9 L" w:cs="Times New Roman"/>
          <w:color w:val="auto"/>
          <w:sz w:val="18"/>
          <w:szCs w:val="18"/>
        </w:rPr>
        <w:t xml:space="preserve">от </w:t>
      </w:r>
      <w:r w:rsidRPr="00210682">
        <w:rPr>
          <w:rFonts w:ascii="Nimbus Roman No9 L" w:eastAsia="Times New Roman" w:hAnsi="Nimbus Roman No9 L" w:cs="Times New Roman"/>
          <w:b/>
          <w:color w:val="auto"/>
          <w:sz w:val="18"/>
          <w:szCs w:val="18"/>
        </w:rPr>
        <w:t>26.12.2024г.№ 278</w:t>
      </w:r>
      <w:r w:rsidR="008E16DB" w:rsidRPr="00210682">
        <w:rPr>
          <w:rFonts w:ascii="Nimbus Roman No9 L" w:eastAsia="Times New Roman" w:hAnsi="Nimbus Roman No9 L" w:cs="Times New Roman"/>
          <w:color w:val="auto"/>
          <w:sz w:val="18"/>
          <w:szCs w:val="18"/>
        </w:rPr>
        <w:t>,</w:t>
      </w:r>
      <w:r w:rsidR="008E16DB" w:rsidRPr="00210682">
        <w:rPr>
          <w:sz w:val="18"/>
          <w:szCs w:val="18"/>
        </w:rPr>
        <w:t xml:space="preserve"> </w:t>
      </w:r>
      <w:r w:rsidR="008E16DB" w:rsidRPr="00210682">
        <w:rPr>
          <w:rFonts w:ascii="Nimbus Roman No9 L" w:eastAsia="Times New Roman" w:hAnsi="Nimbus Roman No9 L" w:cs="Times New Roman"/>
          <w:color w:val="auto"/>
          <w:sz w:val="18"/>
          <w:szCs w:val="18"/>
        </w:rPr>
        <w:t xml:space="preserve">согласно которому бюджет по доходам утвержден в сумме </w:t>
      </w:r>
      <w:r w:rsidR="008E16DB" w:rsidRPr="00210682">
        <w:rPr>
          <w:rFonts w:ascii="Nimbus Roman No9 L" w:eastAsia="Times New Roman" w:hAnsi="Nimbus Roman No9 L" w:cs="Times New Roman"/>
          <w:b/>
          <w:color w:val="auto"/>
          <w:sz w:val="18"/>
          <w:szCs w:val="18"/>
        </w:rPr>
        <w:t>582 343 285,33 руб</w:t>
      </w:r>
      <w:r w:rsidR="008E16DB" w:rsidRPr="00210682">
        <w:rPr>
          <w:rFonts w:ascii="Nimbus Roman No9 L" w:eastAsia="Times New Roman" w:hAnsi="Nimbus Roman No9 L" w:cs="Times New Roman"/>
          <w:color w:val="auto"/>
          <w:sz w:val="18"/>
          <w:szCs w:val="18"/>
        </w:rPr>
        <w:t xml:space="preserve">., из них объем безвозмездных поступлений - 483 292 422,76руб, или   83,0    % от общего объема доходов, по расходам-в сумме </w:t>
      </w:r>
      <w:r w:rsidR="008E16DB" w:rsidRPr="00210682">
        <w:rPr>
          <w:rFonts w:ascii="Nimbus Roman No9 L" w:eastAsia="Times New Roman" w:hAnsi="Nimbus Roman No9 L" w:cs="Times New Roman"/>
          <w:b/>
          <w:color w:val="auto"/>
          <w:sz w:val="18"/>
          <w:szCs w:val="18"/>
        </w:rPr>
        <w:t>59</w:t>
      </w:r>
      <w:r w:rsidR="00302A88" w:rsidRPr="00210682">
        <w:rPr>
          <w:rFonts w:ascii="Nimbus Roman No9 L" w:eastAsia="Times New Roman" w:hAnsi="Nimbus Roman No9 L" w:cs="Times New Roman"/>
          <w:b/>
          <w:color w:val="auto"/>
          <w:sz w:val="18"/>
          <w:szCs w:val="18"/>
        </w:rPr>
        <w:t>4</w:t>
      </w:r>
      <w:r w:rsidR="008E16DB" w:rsidRPr="00210682">
        <w:rPr>
          <w:rFonts w:ascii="Nimbus Roman No9 L" w:eastAsia="Times New Roman" w:hAnsi="Nimbus Roman No9 L" w:cs="Times New Roman"/>
          <w:b/>
          <w:color w:val="auto"/>
          <w:sz w:val="18"/>
          <w:szCs w:val="18"/>
        </w:rPr>
        <w:t xml:space="preserve"> </w:t>
      </w:r>
      <w:r w:rsidR="00302A88" w:rsidRPr="00210682">
        <w:rPr>
          <w:rFonts w:ascii="Nimbus Roman No9 L" w:eastAsia="Times New Roman" w:hAnsi="Nimbus Roman No9 L" w:cs="Times New Roman"/>
          <w:b/>
          <w:color w:val="auto"/>
          <w:sz w:val="18"/>
          <w:szCs w:val="18"/>
        </w:rPr>
        <w:t>023</w:t>
      </w:r>
      <w:r w:rsidR="008E16DB" w:rsidRPr="00210682">
        <w:rPr>
          <w:rFonts w:ascii="Nimbus Roman No9 L" w:eastAsia="Times New Roman" w:hAnsi="Nimbus Roman No9 L" w:cs="Times New Roman"/>
          <w:b/>
          <w:color w:val="auto"/>
          <w:sz w:val="18"/>
          <w:szCs w:val="18"/>
        </w:rPr>
        <w:t xml:space="preserve"> </w:t>
      </w:r>
      <w:r w:rsidR="00302A88" w:rsidRPr="00210682">
        <w:rPr>
          <w:rFonts w:ascii="Nimbus Roman No9 L" w:eastAsia="Times New Roman" w:hAnsi="Nimbus Roman No9 L" w:cs="Times New Roman"/>
          <w:b/>
          <w:color w:val="auto"/>
          <w:sz w:val="18"/>
          <w:szCs w:val="18"/>
        </w:rPr>
        <w:t>043</w:t>
      </w:r>
      <w:r w:rsidR="008E16DB" w:rsidRPr="00210682">
        <w:rPr>
          <w:rFonts w:ascii="Nimbus Roman No9 L" w:eastAsia="Times New Roman" w:hAnsi="Nimbus Roman No9 L" w:cs="Times New Roman"/>
          <w:b/>
          <w:color w:val="auto"/>
          <w:sz w:val="18"/>
          <w:szCs w:val="18"/>
        </w:rPr>
        <w:t>,</w:t>
      </w:r>
      <w:r w:rsidR="00302A88" w:rsidRPr="00210682">
        <w:rPr>
          <w:rFonts w:ascii="Nimbus Roman No9 L" w:eastAsia="Times New Roman" w:hAnsi="Nimbus Roman No9 L" w:cs="Times New Roman"/>
          <w:b/>
          <w:color w:val="auto"/>
          <w:sz w:val="18"/>
          <w:szCs w:val="18"/>
        </w:rPr>
        <w:t>10</w:t>
      </w:r>
      <w:r w:rsidR="008E16DB" w:rsidRPr="00210682">
        <w:rPr>
          <w:rFonts w:ascii="Nimbus Roman No9 L" w:eastAsia="Times New Roman" w:hAnsi="Nimbus Roman No9 L" w:cs="Times New Roman"/>
          <w:b/>
          <w:color w:val="auto"/>
          <w:sz w:val="18"/>
          <w:szCs w:val="18"/>
        </w:rPr>
        <w:t>руб</w:t>
      </w:r>
      <w:r w:rsidR="008E16DB" w:rsidRPr="00210682">
        <w:rPr>
          <w:rFonts w:ascii="Nimbus Roman No9 L" w:eastAsia="Times New Roman" w:hAnsi="Nimbus Roman No9 L" w:cs="Times New Roman"/>
          <w:color w:val="auto"/>
          <w:sz w:val="18"/>
          <w:szCs w:val="18"/>
        </w:rPr>
        <w:t>.</w:t>
      </w:r>
      <w:r w:rsidR="001066F3" w:rsidRPr="00210682">
        <w:rPr>
          <w:sz w:val="18"/>
          <w:szCs w:val="18"/>
        </w:rPr>
        <w:t xml:space="preserve">     </w:t>
      </w:r>
      <w:r w:rsidR="001066F3" w:rsidRPr="00210682">
        <w:rPr>
          <w:rFonts w:ascii="Nimbus Roman No9 L" w:eastAsia="Times New Roman" w:hAnsi="Nimbus Roman No9 L" w:cs="Times New Roman"/>
          <w:color w:val="auto"/>
          <w:sz w:val="18"/>
          <w:szCs w:val="18"/>
        </w:rPr>
        <w:t>объем бюджетных ассигнований Дорожного фонда Куйбышевского         района в сумме 24 631 978,59руб.</w:t>
      </w:r>
    </w:p>
    <w:p w:rsidR="001066F3" w:rsidRPr="00210682" w:rsidRDefault="001066F3" w:rsidP="001066F3">
      <w:pPr>
        <w:ind w:left="426"/>
        <w:rPr>
          <w:rFonts w:ascii="Nimbus Roman No9 L" w:eastAsia="Times New Roman" w:hAnsi="Nimbus Roman No9 L" w:cs="Times New Roman"/>
          <w:color w:val="auto"/>
          <w:sz w:val="18"/>
          <w:szCs w:val="18"/>
        </w:rPr>
      </w:pPr>
      <w:r w:rsidRPr="00210682">
        <w:rPr>
          <w:rFonts w:ascii="Nimbus Roman No9 L" w:eastAsia="Times New Roman" w:hAnsi="Nimbus Roman No9 L" w:cs="Times New Roman"/>
          <w:color w:val="auto"/>
          <w:sz w:val="18"/>
          <w:szCs w:val="18"/>
        </w:rPr>
        <w:t>дефицит бюджета-</w:t>
      </w:r>
      <w:r w:rsidRPr="00210682">
        <w:rPr>
          <w:rFonts w:ascii="Nimbus Roman No9 L" w:hAnsi="Nimbus Roman No9 L"/>
          <w:sz w:val="18"/>
          <w:szCs w:val="18"/>
        </w:rPr>
        <w:t>11 679 757,77руб.</w:t>
      </w:r>
      <w:r w:rsidRPr="00210682">
        <w:rPr>
          <w:rFonts w:ascii="Nimbus Roman No9 L" w:eastAsia="Times New Roman" w:hAnsi="Nimbus Roman No9 L" w:cs="Times New Roman"/>
          <w:color w:val="auto"/>
          <w:sz w:val="18"/>
          <w:szCs w:val="18"/>
        </w:rPr>
        <w:t>.</w:t>
      </w:r>
    </w:p>
    <w:p w:rsidR="00DB36C1" w:rsidRPr="00210682" w:rsidRDefault="000821B5" w:rsidP="00675985">
      <w:pPr>
        <w:ind w:left="426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 xml:space="preserve"> </w:t>
      </w:r>
      <w:r w:rsidR="00931AA9" w:rsidRPr="00210682">
        <w:rPr>
          <w:rFonts w:ascii="Nimbus Roman No9 L" w:hAnsi="Nimbus Roman No9 L"/>
          <w:sz w:val="18"/>
          <w:szCs w:val="18"/>
        </w:rPr>
        <w:t xml:space="preserve">В соответствии с Положением «О бюджетном процессе в муниципальном районе </w:t>
      </w:r>
      <w:r w:rsidR="00522D1A" w:rsidRPr="00210682">
        <w:rPr>
          <w:rFonts w:ascii="Nimbus Roman No9 L" w:hAnsi="Nimbus Roman No9 L"/>
          <w:sz w:val="18"/>
          <w:szCs w:val="18"/>
        </w:rPr>
        <w:t>«</w:t>
      </w:r>
      <w:r w:rsidR="00931AA9" w:rsidRPr="00210682">
        <w:rPr>
          <w:rFonts w:ascii="Nimbus Roman No9 L" w:hAnsi="Nimbus Roman No9 L"/>
          <w:sz w:val="18"/>
          <w:szCs w:val="18"/>
        </w:rPr>
        <w:t>Куйбышевский район»</w:t>
      </w:r>
      <w:r w:rsidR="00137691" w:rsidRPr="00210682">
        <w:rPr>
          <w:rFonts w:ascii="Nimbus Roman No9 L" w:hAnsi="Nimbus Roman No9 L"/>
          <w:sz w:val="18"/>
          <w:szCs w:val="18"/>
        </w:rPr>
        <w:t>, утвержденным Решением Куйбышевского Районного собрания 22.11.2007г. №239 (в редакции Решения от 24.11.2016г. №98,</w:t>
      </w:r>
      <w:r w:rsidR="00522D1A" w:rsidRPr="00210682">
        <w:rPr>
          <w:rFonts w:ascii="Nimbus Roman No9 L" w:hAnsi="Nimbus Roman No9 L"/>
          <w:sz w:val="18"/>
          <w:szCs w:val="18"/>
        </w:rPr>
        <w:t xml:space="preserve"> </w:t>
      </w:r>
      <w:r w:rsidR="00137691" w:rsidRPr="00210682">
        <w:rPr>
          <w:rFonts w:ascii="Nimbus Roman No9 L" w:hAnsi="Nimbus Roman No9 L"/>
          <w:sz w:val="18"/>
          <w:szCs w:val="18"/>
        </w:rPr>
        <w:t xml:space="preserve">от 26.12.2019г. № 292)      </w:t>
      </w:r>
      <w:r w:rsidR="00931AA9" w:rsidRPr="00210682">
        <w:rPr>
          <w:rFonts w:ascii="Nimbus Roman No9 L" w:hAnsi="Nimbus Roman No9 L"/>
          <w:sz w:val="18"/>
          <w:szCs w:val="18"/>
        </w:rPr>
        <w:t>предусмотрено внесение изменений в сводную бюджетную роспись приказом  зав. финансовым отделом</w:t>
      </w:r>
      <w:r w:rsidR="00137691" w:rsidRPr="00210682">
        <w:rPr>
          <w:rFonts w:ascii="Nimbus Roman No9 L" w:hAnsi="Nimbus Roman No9 L"/>
          <w:sz w:val="18"/>
          <w:szCs w:val="18"/>
        </w:rPr>
        <w:t xml:space="preserve"> </w:t>
      </w:r>
      <w:r w:rsidR="001066F3" w:rsidRPr="00210682">
        <w:rPr>
          <w:rFonts w:ascii="Nimbus Roman No9 L" w:hAnsi="Nimbus Roman No9 L"/>
          <w:sz w:val="18"/>
          <w:szCs w:val="18"/>
        </w:rPr>
        <w:t>28</w:t>
      </w:r>
      <w:r w:rsidR="00931AA9" w:rsidRPr="00210682">
        <w:rPr>
          <w:rFonts w:ascii="Nimbus Roman No9 L" w:hAnsi="Nimbus Roman No9 L"/>
          <w:sz w:val="18"/>
          <w:szCs w:val="18"/>
        </w:rPr>
        <w:t>.12.202</w:t>
      </w:r>
      <w:r w:rsidR="001066F3" w:rsidRPr="00210682">
        <w:rPr>
          <w:rFonts w:ascii="Nimbus Roman No9 L" w:hAnsi="Nimbus Roman No9 L"/>
          <w:sz w:val="18"/>
          <w:szCs w:val="18"/>
        </w:rPr>
        <w:t>4</w:t>
      </w:r>
      <w:r w:rsidR="00931AA9" w:rsidRPr="00210682">
        <w:rPr>
          <w:rFonts w:ascii="Nimbus Roman No9 L" w:hAnsi="Nimbus Roman No9 L"/>
          <w:sz w:val="18"/>
          <w:szCs w:val="18"/>
        </w:rPr>
        <w:t>года№ 1</w:t>
      </w:r>
      <w:r w:rsidR="001066F3" w:rsidRPr="00210682">
        <w:rPr>
          <w:rFonts w:ascii="Nimbus Roman No9 L" w:hAnsi="Nimbus Roman No9 L"/>
          <w:sz w:val="18"/>
          <w:szCs w:val="18"/>
        </w:rPr>
        <w:t>3</w:t>
      </w:r>
      <w:r w:rsidR="00137691" w:rsidRPr="00210682">
        <w:rPr>
          <w:rFonts w:ascii="Nimbus Roman No9 L" w:hAnsi="Nimbus Roman No9 L"/>
          <w:sz w:val="18"/>
          <w:szCs w:val="18"/>
        </w:rPr>
        <w:t xml:space="preserve"> без внесения изменений в Решение о бюджете. С учетом данного </w:t>
      </w:r>
      <w:r w:rsidR="00522D1A" w:rsidRPr="00210682">
        <w:rPr>
          <w:rFonts w:ascii="Nimbus Roman No9 L" w:hAnsi="Nimbus Roman No9 L"/>
          <w:sz w:val="18"/>
          <w:szCs w:val="18"/>
        </w:rPr>
        <w:t>п</w:t>
      </w:r>
      <w:r w:rsidR="00137691" w:rsidRPr="00210682">
        <w:rPr>
          <w:rFonts w:ascii="Nimbus Roman No9 L" w:hAnsi="Nimbus Roman No9 L"/>
          <w:sz w:val="18"/>
          <w:szCs w:val="18"/>
        </w:rPr>
        <w:t>оложения</w:t>
      </w:r>
      <w:r w:rsidR="00522D1A" w:rsidRPr="00210682">
        <w:rPr>
          <w:rFonts w:ascii="Nimbus Roman No9 L" w:hAnsi="Nimbus Roman No9 L"/>
          <w:sz w:val="18"/>
          <w:szCs w:val="18"/>
        </w:rPr>
        <w:t xml:space="preserve"> </w:t>
      </w:r>
      <w:r w:rsidR="00137691" w:rsidRPr="00210682">
        <w:rPr>
          <w:rFonts w:ascii="Nimbus Roman No9 L" w:hAnsi="Nimbus Roman No9 L"/>
          <w:sz w:val="18"/>
          <w:szCs w:val="18"/>
        </w:rPr>
        <w:t xml:space="preserve"> </w:t>
      </w:r>
      <w:r w:rsidRPr="00210682">
        <w:rPr>
          <w:rFonts w:ascii="Nimbus Roman No9 L" w:hAnsi="Nimbus Roman No9 L"/>
          <w:sz w:val="18"/>
          <w:szCs w:val="18"/>
        </w:rPr>
        <w:t>2</w:t>
      </w:r>
      <w:r w:rsidR="001066F3" w:rsidRPr="00210682">
        <w:rPr>
          <w:rFonts w:ascii="Nimbus Roman No9 L" w:hAnsi="Nimbus Roman No9 L"/>
          <w:sz w:val="18"/>
          <w:szCs w:val="18"/>
        </w:rPr>
        <w:t>8</w:t>
      </w:r>
      <w:r w:rsidR="00137691" w:rsidRPr="00210682">
        <w:rPr>
          <w:rFonts w:ascii="Nimbus Roman No9 L" w:hAnsi="Nimbus Roman No9 L"/>
          <w:sz w:val="18"/>
          <w:szCs w:val="18"/>
        </w:rPr>
        <w:t>.12.202</w:t>
      </w:r>
      <w:r w:rsidR="001066F3" w:rsidRPr="00210682">
        <w:rPr>
          <w:rFonts w:ascii="Nimbus Roman No9 L" w:hAnsi="Nimbus Roman No9 L"/>
          <w:sz w:val="18"/>
          <w:szCs w:val="18"/>
        </w:rPr>
        <w:t>4</w:t>
      </w:r>
      <w:r w:rsidR="00137691" w:rsidRPr="00210682">
        <w:rPr>
          <w:rFonts w:ascii="Nimbus Roman No9 L" w:hAnsi="Nimbus Roman No9 L"/>
          <w:sz w:val="18"/>
          <w:szCs w:val="18"/>
        </w:rPr>
        <w:t xml:space="preserve">г. заведующим финансовым отделом была утверждена уточненная сводная роспись </w:t>
      </w:r>
      <w:r w:rsidR="00137691" w:rsidRPr="00210682">
        <w:rPr>
          <w:rFonts w:ascii="Nimbus Roman No9 L" w:hAnsi="Nimbus Roman No9 L"/>
          <w:b/>
          <w:sz w:val="18"/>
          <w:szCs w:val="18"/>
        </w:rPr>
        <w:t xml:space="preserve">доходов в сумме </w:t>
      </w:r>
      <w:r w:rsidR="001066F3" w:rsidRPr="00210682">
        <w:rPr>
          <w:rFonts w:ascii="Nimbus Roman No9 L" w:hAnsi="Nimbus Roman No9 L"/>
          <w:b/>
          <w:sz w:val="18"/>
          <w:szCs w:val="18"/>
        </w:rPr>
        <w:t>581 752 970</w:t>
      </w:r>
      <w:r w:rsidR="00675985" w:rsidRPr="00210682">
        <w:rPr>
          <w:rFonts w:ascii="Nimbus Roman No9 L" w:hAnsi="Nimbus Roman No9 L"/>
          <w:b/>
          <w:sz w:val="18"/>
          <w:szCs w:val="18"/>
        </w:rPr>
        <w:t>.</w:t>
      </w:r>
      <w:r w:rsidR="001066F3" w:rsidRPr="00210682">
        <w:rPr>
          <w:rFonts w:ascii="Nimbus Roman No9 L" w:hAnsi="Nimbus Roman No9 L"/>
          <w:b/>
          <w:sz w:val="18"/>
          <w:szCs w:val="18"/>
        </w:rPr>
        <w:t>3</w:t>
      </w:r>
      <w:r w:rsidR="00675985" w:rsidRPr="00210682">
        <w:rPr>
          <w:rFonts w:ascii="Nimbus Roman No9 L" w:hAnsi="Nimbus Roman No9 L"/>
          <w:b/>
          <w:sz w:val="18"/>
          <w:szCs w:val="18"/>
        </w:rPr>
        <w:t>3</w:t>
      </w:r>
      <w:r w:rsidR="00675985" w:rsidRPr="00210682">
        <w:rPr>
          <w:rFonts w:ascii="Nimbus Roman No9 L" w:eastAsia="Times New Roman" w:hAnsi="Nimbus Roman No9 L" w:cs="Times New Roman"/>
          <w:color w:val="auto"/>
          <w:sz w:val="18"/>
          <w:szCs w:val="18"/>
        </w:rPr>
        <w:t xml:space="preserve"> из них объем безвозмездных поступлений -</w:t>
      </w:r>
      <w:r w:rsidR="001066F3" w:rsidRPr="00210682">
        <w:rPr>
          <w:rFonts w:ascii="Nimbus Roman No9 L" w:eastAsia="Times New Roman" w:hAnsi="Nimbus Roman No9 L" w:cs="Times New Roman"/>
          <w:color w:val="auto"/>
          <w:sz w:val="18"/>
          <w:szCs w:val="18"/>
        </w:rPr>
        <w:t>482 656 347,76</w:t>
      </w:r>
      <w:r w:rsidR="00675985" w:rsidRPr="00210682">
        <w:rPr>
          <w:rFonts w:ascii="Nimbus Roman No9 L" w:eastAsia="Times New Roman" w:hAnsi="Nimbus Roman No9 L" w:cs="Times New Roman"/>
          <w:color w:val="auto"/>
          <w:sz w:val="18"/>
          <w:szCs w:val="18"/>
        </w:rPr>
        <w:t> </w:t>
      </w:r>
      <w:r w:rsidR="00675985" w:rsidRPr="00210682">
        <w:rPr>
          <w:rFonts w:ascii="Nimbus Roman No9 L" w:hAnsi="Nimbus Roman No9 L"/>
          <w:sz w:val="18"/>
          <w:szCs w:val="18"/>
        </w:rPr>
        <w:t>руб</w:t>
      </w:r>
      <w:r w:rsidR="00137691" w:rsidRPr="00210682">
        <w:rPr>
          <w:rFonts w:ascii="Nimbus Roman No9 L" w:hAnsi="Nimbus Roman No9 L"/>
          <w:sz w:val="18"/>
          <w:szCs w:val="18"/>
        </w:rPr>
        <w:t xml:space="preserve">., </w:t>
      </w:r>
      <w:r w:rsidR="00137691" w:rsidRPr="00210682">
        <w:rPr>
          <w:rFonts w:ascii="Nimbus Roman No9 L" w:hAnsi="Nimbus Roman No9 L"/>
          <w:b/>
          <w:sz w:val="18"/>
          <w:szCs w:val="18"/>
        </w:rPr>
        <w:t>расходов</w:t>
      </w:r>
      <w:r w:rsidR="00137691" w:rsidRPr="00210682">
        <w:rPr>
          <w:rFonts w:ascii="Nimbus Roman No9 L" w:hAnsi="Nimbus Roman No9 L"/>
          <w:sz w:val="18"/>
          <w:szCs w:val="18"/>
        </w:rPr>
        <w:t xml:space="preserve"> в сумме</w:t>
      </w:r>
      <w:r w:rsidR="001066F3" w:rsidRPr="00210682">
        <w:rPr>
          <w:rFonts w:ascii="Nimbus Roman No9 L" w:hAnsi="Nimbus Roman No9 L"/>
          <w:sz w:val="18"/>
          <w:szCs w:val="18"/>
        </w:rPr>
        <w:t xml:space="preserve">  </w:t>
      </w:r>
      <w:r w:rsidR="001066F3" w:rsidRPr="00210682">
        <w:rPr>
          <w:rFonts w:ascii="Nimbus Roman No9 L" w:hAnsi="Nimbus Roman No9 L"/>
          <w:b/>
          <w:sz w:val="18"/>
          <w:szCs w:val="18"/>
        </w:rPr>
        <w:t>592</w:t>
      </w:r>
      <w:r w:rsidR="005C2423" w:rsidRPr="00210682">
        <w:rPr>
          <w:rFonts w:ascii="Nimbus Roman No9 L" w:hAnsi="Nimbus Roman No9 L"/>
          <w:b/>
          <w:sz w:val="18"/>
          <w:szCs w:val="18"/>
        </w:rPr>
        <w:t> </w:t>
      </w:r>
      <w:r w:rsidR="001066F3" w:rsidRPr="00210682">
        <w:rPr>
          <w:rFonts w:ascii="Nimbus Roman No9 L" w:hAnsi="Nimbus Roman No9 L"/>
          <w:b/>
          <w:sz w:val="18"/>
          <w:szCs w:val="18"/>
        </w:rPr>
        <w:t>783</w:t>
      </w:r>
      <w:r w:rsidR="005C2423" w:rsidRPr="00210682">
        <w:rPr>
          <w:rFonts w:ascii="Nimbus Roman No9 L" w:hAnsi="Nimbus Roman No9 L"/>
          <w:b/>
          <w:sz w:val="18"/>
          <w:szCs w:val="18"/>
        </w:rPr>
        <w:t xml:space="preserve"> </w:t>
      </w:r>
      <w:r w:rsidR="001066F3" w:rsidRPr="00210682">
        <w:rPr>
          <w:rFonts w:ascii="Nimbus Roman No9 L" w:hAnsi="Nimbus Roman No9 L"/>
          <w:b/>
          <w:sz w:val="18"/>
          <w:szCs w:val="18"/>
        </w:rPr>
        <w:t>767,07</w:t>
      </w:r>
      <w:r w:rsidR="00675985" w:rsidRPr="00210682">
        <w:rPr>
          <w:rFonts w:ascii="Nimbus Roman No9 L" w:hAnsi="Nimbus Roman No9 L"/>
          <w:b/>
          <w:sz w:val="18"/>
          <w:szCs w:val="18"/>
        </w:rPr>
        <w:t xml:space="preserve"> </w:t>
      </w:r>
      <w:r w:rsidR="00137691" w:rsidRPr="00210682">
        <w:rPr>
          <w:rFonts w:ascii="Nimbus Roman No9 L" w:hAnsi="Nimbus Roman No9 L"/>
          <w:b/>
          <w:sz w:val="18"/>
          <w:szCs w:val="18"/>
        </w:rPr>
        <w:t> руб</w:t>
      </w:r>
      <w:r w:rsidR="00675985" w:rsidRPr="00210682">
        <w:rPr>
          <w:rFonts w:ascii="Nimbus Roman No9 L" w:hAnsi="Nimbus Roman No9 L"/>
          <w:sz w:val="18"/>
          <w:szCs w:val="18"/>
        </w:rPr>
        <w:t>.</w:t>
      </w:r>
    </w:p>
    <w:p w:rsidR="00DB36C1" w:rsidRPr="00210682" w:rsidRDefault="00570D54">
      <w:pPr>
        <w:autoSpaceDE w:val="0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 xml:space="preserve">Показатели исполнения бюджета указанные в предоставленном в КСО Отчете (форма по ОКУД </w:t>
      </w:r>
      <w:hyperlink r:id="rId61">
        <w:r w:rsidRPr="00210682">
          <w:rPr>
            <w:rStyle w:val="-"/>
            <w:rFonts w:ascii="Nimbus Roman No9 L" w:hAnsi="Nimbus Roman No9 L"/>
            <w:sz w:val="18"/>
            <w:szCs w:val="18"/>
          </w:rPr>
          <w:t>0503</w:t>
        </w:r>
      </w:hyperlink>
      <w:hyperlink r:id="rId62">
        <w:r w:rsidRPr="00210682">
          <w:rPr>
            <w:rStyle w:val="-"/>
            <w:rFonts w:ascii="Nimbus Roman No9 L" w:hAnsi="Nimbus Roman No9 L"/>
            <w:sz w:val="18"/>
            <w:szCs w:val="18"/>
          </w:rPr>
          <w:t>3</w:t>
        </w:r>
      </w:hyperlink>
      <w:hyperlink r:id="rId63">
        <w:r w:rsidRPr="00210682">
          <w:rPr>
            <w:rStyle w:val="-"/>
            <w:rFonts w:ascii="Nimbus Roman No9 L" w:hAnsi="Nimbus Roman No9 L"/>
            <w:sz w:val="18"/>
            <w:szCs w:val="18"/>
          </w:rPr>
          <w:t>17</w:t>
        </w:r>
      </w:hyperlink>
      <w:r w:rsidRPr="00210682">
        <w:rPr>
          <w:rFonts w:ascii="Nimbus Roman No9 L" w:hAnsi="Nimbus Roman No9 L"/>
          <w:sz w:val="18"/>
          <w:szCs w:val="18"/>
        </w:rPr>
        <w:t xml:space="preserve">, Инструкция №191н), в Сведениях об исполнении бюджета , Пояснительной записки (форма по ОКУД </w:t>
      </w:r>
      <w:hyperlink r:id="rId64">
        <w:r w:rsidRPr="00210682">
          <w:rPr>
            <w:rStyle w:val="-"/>
            <w:rFonts w:ascii="Nimbus Roman No9 L" w:hAnsi="Nimbus Roman No9 L"/>
            <w:sz w:val="18"/>
            <w:szCs w:val="18"/>
          </w:rPr>
          <w:t>0503</w:t>
        </w:r>
      </w:hyperlink>
      <w:hyperlink r:id="rId65">
        <w:r w:rsidRPr="00210682">
          <w:rPr>
            <w:rStyle w:val="-"/>
            <w:rFonts w:ascii="Nimbus Roman No9 L" w:hAnsi="Nimbus Roman No9 L"/>
            <w:sz w:val="18"/>
            <w:szCs w:val="18"/>
          </w:rPr>
          <w:t>3</w:t>
        </w:r>
      </w:hyperlink>
      <w:hyperlink r:id="rId66">
        <w:r w:rsidRPr="00210682">
          <w:rPr>
            <w:rStyle w:val="-"/>
            <w:rFonts w:ascii="Nimbus Roman No9 L" w:hAnsi="Nimbus Roman No9 L"/>
            <w:sz w:val="18"/>
            <w:szCs w:val="18"/>
          </w:rPr>
          <w:t>60</w:t>
        </w:r>
      </w:hyperlink>
      <w:r w:rsidRPr="00210682">
        <w:rPr>
          <w:rFonts w:ascii="Nimbus Roman No9 L" w:hAnsi="Nimbus Roman No9 L"/>
          <w:sz w:val="18"/>
          <w:szCs w:val="18"/>
        </w:rPr>
        <w:t xml:space="preserve">) соответствуют предложенному </w:t>
      </w:r>
      <w:hyperlink r:id="rId67">
        <w:r w:rsidRPr="00210682">
          <w:rPr>
            <w:rStyle w:val="-"/>
            <w:rFonts w:ascii="Nimbus Roman No9 L" w:hAnsi="Nimbus Roman No9 L"/>
            <w:sz w:val="18"/>
            <w:szCs w:val="18"/>
          </w:rPr>
          <w:t>Проекту Решения</w:t>
        </w:r>
      </w:hyperlink>
      <w:r w:rsidRPr="00210682">
        <w:rPr>
          <w:rFonts w:ascii="Nimbus Roman No9 L" w:hAnsi="Nimbus Roman No9 L"/>
          <w:sz w:val="18"/>
          <w:szCs w:val="18"/>
        </w:rPr>
        <w:t xml:space="preserve"> (см. таблица «Отчет об исполнении бюджета</w:t>
      </w:r>
      <w:r w:rsidRPr="00210682">
        <w:rPr>
          <w:rFonts w:ascii="Nimbus Roman No9 L" w:hAnsi="Nimbus Roman No9 L"/>
          <w:b/>
          <w:sz w:val="18"/>
          <w:szCs w:val="18"/>
        </w:rPr>
        <w:t>»</w:t>
      </w:r>
      <w:r w:rsidRPr="00210682">
        <w:rPr>
          <w:rFonts w:ascii="Nimbus Roman No9 L" w:hAnsi="Nimbus Roman No9 L"/>
          <w:sz w:val="18"/>
          <w:szCs w:val="18"/>
        </w:rPr>
        <w:t>).</w:t>
      </w:r>
    </w:p>
    <w:p w:rsidR="00DB36C1" w:rsidRPr="00210682" w:rsidRDefault="00570D54">
      <w:pPr>
        <w:ind w:firstLine="720"/>
        <w:jc w:val="both"/>
        <w:rPr>
          <w:rFonts w:ascii="Nimbus Roman No9 L" w:hAnsi="Nimbus Roman No9 L"/>
          <w:b/>
          <w:bCs/>
          <w:sz w:val="18"/>
          <w:szCs w:val="18"/>
        </w:rPr>
      </w:pPr>
      <w:r w:rsidRPr="00210682">
        <w:rPr>
          <w:rFonts w:ascii="Nimbus Roman No9 L" w:hAnsi="Nimbus Roman No9 L"/>
          <w:b/>
          <w:bCs/>
          <w:sz w:val="18"/>
          <w:szCs w:val="18"/>
        </w:rPr>
        <w:t>Отчет об исполнении бюджета</w:t>
      </w:r>
    </w:p>
    <w:tbl>
      <w:tblPr>
        <w:tblW w:w="9654" w:type="dxa"/>
        <w:tblInd w:w="88" w:type="dxa"/>
        <w:tblBorders>
          <w:top w:val="single" w:sz="4" w:space="0" w:color="000000"/>
          <w:left w:val="single" w:sz="4" w:space="0" w:color="000000"/>
          <w:bottom w:val="nil"/>
          <w:right w:val="nil"/>
          <w:insideH w:val="nil"/>
          <w:insideV w:val="nil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2306"/>
        <w:gridCol w:w="892"/>
        <w:gridCol w:w="1920"/>
        <w:gridCol w:w="1907"/>
        <w:gridCol w:w="1768"/>
        <w:gridCol w:w="861"/>
      </w:tblGrid>
      <w:tr w:rsidR="00DB36C1" w:rsidRPr="00210682" w:rsidTr="006D7C81">
        <w:trPr>
          <w:trHeight w:val="23"/>
        </w:trPr>
        <w:tc>
          <w:tcPr>
            <w:tcW w:w="230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570D54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sz w:val="18"/>
                <w:szCs w:val="18"/>
              </w:rPr>
              <w:t>Показатель</w:t>
            </w:r>
          </w:p>
        </w:tc>
        <w:tc>
          <w:tcPr>
            <w:tcW w:w="8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  <w:vAlign w:val="center"/>
          </w:tcPr>
          <w:p w:rsidR="00DB36C1" w:rsidRPr="00210682" w:rsidRDefault="00C61CEF">
            <w:pPr>
              <w:ind w:left="113" w:right="113"/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Код строки (ф.05033</w:t>
            </w:r>
            <w:r w:rsidR="00570D54"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17)</w:t>
            </w:r>
          </w:p>
        </w:tc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570D54">
            <w:pPr>
              <w:ind w:right="340"/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570D54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Исполнено,</w:t>
            </w: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br/>
              <w:t xml:space="preserve"> руб.</w:t>
            </w:r>
          </w:p>
        </w:tc>
        <w:tc>
          <w:tcPr>
            <w:tcW w:w="2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570D54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Показатели исполнения</w:t>
            </w:r>
          </w:p>
        </w:tc>
      </w:tr>
      <w:tr w:rsidR="00DB36C1" w:rsidRPr="00210682" w:rsidTr="006D7C81">
        <w:trPr>
          <w:cantSplit/>
          <w:trHeight w:val="1288"/>
        </w:trPr>
        <w:tc>
          <w:tcPr>
            <w:tcW w:w="230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DB36C1">
            <w:pPr>
              <w:rPr>
                <w:sz w:val="18"/>
                <w:szCs w:val="18"/>
              </w:rPr>
            </w:pPr>
          </w:p>
        </w:tc>
        <w:tc>
          <w:tcPr>
            <w:tcW w:w="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DB36C1">
            <w:pPr>
              <w:rPr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DB36C1">
            <w:pPr>
              <w:rPr>
                <w:sz w:val="18"/>
                <w:szCs w:val="18"/>
              </w:rPr>
            </w:pPr>
          </w:p>
        </w:tc>
        <w:tc>
          <w:tcPr>
            <w:tcW w:w="1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DB36C1">
            <w:pPr>
              <w:rPr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8E6E5F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hyperlink r:id="rId68">
              <w:r w:rsidR="00570D54" w:rsidRPr="00210682">
                <w:rPr>
                  <w:rStyle w:val="-"/>
                  <w:rFonts w:ascii="Nimbus Roman No9 L" w:hAnsi="Nimbus Roman No9 L"/>
                  <w:sz w:val="18"/>
                  <w:szCs w:val="18"/>
                </w:rPr>
                <w:t>не исполнено</w:t>
              </w:r>
            </w:hyperlink>
            <w:r w:rsidR="00570D54"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, руб. (гр. 3 – гр. 4)</w:t>
            </w:r>
          </w:p>
        </w:tc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textDirection w:val="btLr"/>
            <w:vAlign w:val="center"/>
          </w:tcPr>
          <w:p w:rsidR="00DB36C1" w:rsidRPr="00210682" w:rsidRDefault="00570D54">
            <w:pPr>
              <w:ind w:left="113" w:right="113"/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исполнение, %</w:t>
            </w:r>
          </w:p>
        </w:tc>
      </w:tr>
      <w:tr w:rsidR="00DB36C1" w:rsidRPr="00210682" w:rsidTr="006D7C81">
        <w:trPr>
          <w:trHeight w:val="23"/>
        </w:trPr>
        <w:tc>
          <w:tcPr>
            <w:tcW w:w="23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570D54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570D54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570D54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9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570D54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570D54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5</w:t>
            </w:r>
          </w:p>
        </w:tc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570D54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6</w:t>
            </w:r>
          </w:p>
        </w:tc>
      </w:tr>
      <w:tr w:rsidR="00DB36C1" w:rsidRPr="00210682" w:rsidTr="006D7C81">
        <w:trPr>
          <w:trHeight w:val="23"/>
        </w:trPr>
        <w:tc>
          <w:tcPr>
            <w:tcW w:w="23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bottom"/>
          </w:tcPr>
          <w:p w:rsidR="00DB36C1" w:rsidRPr="00210682" w:rsidRDefault="00570D54">
            <w:pPr>
              <w:rPr>
                <w:rFonts w:ascii="Nimbus Roman No9 L" w:hAnsi="Nimbus Roman No9 L"/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b/>
                <w:bCs/>
                <w:color w:val="000000"/>
                <w:sz w:val="18"/>
                <w:szCs w:val="18"/>
              </w:rPr>
              <w:t>1. Доходы бюджета, всего</w:t>
            </w:r>
          </w:p>
        </w:tc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570D54">
            <w:pPr>
              <w:ind w:left="397" w:right="227" w:hanging="340"/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010</w:t>
            </w:r>
          </w:p>
        </w:tc>
        <w:tc>
          <w:tcPr>
            <w:tcW w:w="1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0F7AF1" w:rsidP="006D7C81">
            <w:pPr>
              <w:ind w:left="-227" w:right="-1020" w:firstLine="204"/>
              <w:jc w:val="both"/>
              <w:rPr>
                <w:rFonts w:ascii="Nimbus Roman No9 L" w:hAnsi="Nimbus Roman No9 L"/>
                <w:bCs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b/>
                <w:sz w:val="18"/>
                <w:szCs w:val="18"/>
              </w:rPr>
              <w:t>581 752 970,33</w:t>
            </w:r>
          </w:p>
        </w:tc>
        <w:tc>
          <w:tcPr>
            <w:tcW w:w="19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0F7AF1" w:rsidP="006D7C81">
            <w:pPr>
              <w:ind w:right="-188"/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bCs/>
                <w:sz w:val="18"/>
                <w:szCs w:val="18"/>
              </w:rPr>
              <w:t>591 674 231,66</w:t>
            </w:r>
          </w:p>
        </w:tc>
        <w:tc>
          <w:tcPr>
            <w:tcW w:w="1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0F7AF1" w:rsidP="000F7AF1">
            <w:pPr>
              <w:ind w:firstLine="121"/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9 921262,33</w:t>
            </w:r>
          </w:p>
        </w:tc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0F7AF1" w:rsidP="000F7AF1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101,7</w:t>
            </w:r>
          </w:p>
        </w:tc>
      </w:tr>
      <w:tr w:rsidR="00DB36C1" w:rsidRPr="00210682" w:rsidTr="006D7C81">
        <w:trPr>
          <w:trHeight w:val="23"/>
        </w:trPr>
        <w:tc>
          <w:tcPr>
            <w:tcW w:w="23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bottom"/>
          </w:tcPr>
          <w:p w:rsidR="00DB36C1" w:rsidRPr="00210682" w:rsidRDefault="00570D54">
            <w:pPr>
              <w:rPr>
                <w:rFonts w:ascii="Nimbus Roman No9 L" w:hAnsi="Nimbus Roman No9 L"/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b/>
                <w:bCs/>
                <w:color w:val="000000"/>
                <w:sz w:val="18"/>
                <w:szCs w:val="18"/>
              </w:rPr>
              <w:t>. Расходы бюджета, всего</w:t>
            </w:r>
          </w:p>
        </w:tc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7B43BE" w:rsidRPr="00210682" w:rsidRDefault="007B43BE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</w:p>
          <w:p w:rsidR="00DB36C1" w:rsidRPr="00210682" w:rsidRDefault="00570D54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0F7AF1" w:rsidP="006D7C81">
            <w:pPr>
              <w:ind w:right="-250" w:hanging="165"/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b/>
                <w:sz w:val="18"/>
                <w:szCs w:val="18"/>
              </w:rPr>
              <w:t>592 783 767,07</w:t>
            </w:r>
          </w:p>
        </w:tc>
        <w:tc>
          <w:tcPr>
            <w:tcW w:w="19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0F7AF1" w:rsidP="006D7C81">
            <w:pPr>
              <w:ind w:right="-188"/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579 594 480,42</w:t>
            </w:r>
          </w:p>
        </w:tc>
        <w:tc>
          <w:tcPr>
            <w:tcW w:w="1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6D7C81" w:rsidP="000F7AF1">
            <w:pPr>
              <w:ind w:right="-119"/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1</w:t>
            </w:r>
            <w:r w:rsidR="000F7AF1"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3</w:t>
            </w:r>
            <w:r w:rsidR="00646235"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 xml:space="preserve"> </w:t>
            </w:r>
            <w:r w:rsidR="000F7AF1"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189</w:t>
            </w: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 xml:space="preserve"> </w:t>
            </w:r>
            <w:r w:rsidR="000F7AF1"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286</w:t>
            </w: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,6</w:t>
            </w:r>
            <w:r w:rsidR="000F7AF1"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5</w:t>
            </w:r>
            <w:r w:rsidR="00BC68C9"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6D7C81" w:rsidP="000F7AF1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97.</w:t>
            </w:r>
            <w:r w:rsidR="000F7AF1"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8</w:t>
            </w:r>
          </w:p>
        </w:tc>
      </w:tr>
      <w:tr w:rsidR="00DB36C1" w:rsidRPr="00210682" w:rsidTr="006D7C81">
        <w:trPr>
          <w:trHeight w:val="23"/>
        </w:trPr>
        <w:tc>
          <w:tcPr>
            <w:tcW w:w="23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bottom"/>
          </w:tcPr>
          <w:p w:rsidR="00DB36C1" w:rsidRPr="00210682" w:rsidRDefault="00570D54">
            <w:pPr>
              <w:rPr>
                <w:rFonts w:ascii="Nimbus Roman No9 L" w:hAnsi="Nimbus Roman No9 L"/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b/>
                <w:bCs/>
                <w:color w:val="000000"/>
                <w:sz w:val="18"/>
                <w:szCs w:val="18"/>
              </w:rPr>
              <w:t>3. Источники финансирования дефицита бюджета, всего</w:t>
            </w:r>
          </w:p>
        </w:tc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570D54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E35B13" w:rsidP="00E35B13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bCs/>
                <w:sz w:val="18"/>
                <w:szCs w:val="18"/>
              </w:rPr>
              <w:t>11 030 796,74</w:t>
            </w:r>
          </w:p>
        </w:tc>
        <w:tc>
          <w:tcPr>
            <w:tcW w:w="19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9D2AB6" w:rsidP="00E35B13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bCs/>
                <w:sz w:val="18"/>
                <w:szCs w:val="18"/>
              </w:rPr>
              <w:t xml:space="preserve">- </w:t>
            </w:r>
            <w:r w:rsidR="00E35B13" w:rsidRPr="00210682">
              <w:rPr>
                <w:rFonts w:ascii="Nimbus Roman No9 L" w:hAnsi="Nimbus Roman No9 L"/>
                <w:bCs/>
                <w:sz w:val="18"/>
                <w:szCs w:val="18"/>
              </w:rPr>
              <w:t>1</w:t>
            </w:r>
            <w:r w:rsidRPr="00210682">
              <w:rPr>
                <w:rFonts w:ascii="Nimbus Roman No9 L" w:hAnsi="Nimbus Roman No9 L"/>
                <w:bCs/>
                <w:sz w:val="18"/>
                <w:szCs w:val="18"/>
              </w:rPr>
              <w:t>2 </w:t>
            </w:r>
            <w:r w:rsidR="00E35B13" w:rsidRPr="00210682">
              <w:rPr>
                <w:rFonts w:ascii="Nimbus Roman No9 L" w:hAnsi="Nimbus Roman No9 L"/>
                <w:bCs/>
                <w:sz w:val="18"/>
                <w:szCs w:val="18"/>
              </w:rPr>
              <w:t>079</w:t>
            </w:r>
            <w:r w:rsidRPr="00210682">
              <w:rPr>
                <w:rFonts w:ascii="Nimbus Roman No9 L" w:hAnsi="Nimbus Roman No9 L"/>
                <w:bCs/>
                <w:sz w:val="18"/>
                <w:szCs w:val="18"/>
              </w:rPr>
              <w:t> </w:t>
            </w:r>
            <w:r w:rsidR="00E35B13" w:rsidRPr="00210682">
              <w:rPr>
                <w:rFonts w:ascii="Nimbus Roman No9 L" w:hAnsi="Nimbus Roman No9 L"/>
                <w:bCs/>
                <w:sz w:val="18"/>
                <w:szCs w:val="18"/>
              </w:rPr>
              <w:t>751</w:t>
            </w:r>
            <w:r w:rsidRPr="00210682">
              <w:rPr>
                <w:rFonts w:ascii="Nimbus Roman No9 L" w:hAnsi="Nimbus Roman No9 L"/>
                <w:bCs/>
                <w:sz w:val="18"/>
                <w:szCs w:val="18"/>
              </w:rPr>
              <w:t>.</w:t>
            </w:r>
            <w:r w:rsidR="00E35B13" w:rsidRPr="00210682">
              <w:rPr>
                <w:rFonts w:ascii="Nimbus Roman No9 L" w:hAnsi="Nimbus Roman No9 L"/>
                <w:bCs/>
                <w:sz w:val="18"/>
                <w:szCs w:val="18"/>
              </w:rPr>
              <w:t>24</w:t>
            </w:r>
          </w:p>
        </w:tc>
        <w:tc>
          <w:tcPr>
            <w:tcW w:w="1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E35B13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1 048 954,50</w:t>
            </w:r>
          </w:p>
        </w:tc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9D2AB6" w:rsidP="00E35B13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-</w:t>
            </w:r>
            <w:r w:rsidR="00E35B13"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109,5</w:t>
            </w:r>
          </w:p>
        </w:tc>
      </w:tr>
    </w:tbl>
    <w:p w:rsidR="00DB36C1" w:rsidRPr="00210682" w:rsidRDefault="00DB36C1">
      <w:pPr>
        <w:ind w:firstLine="720"/>
        <w:jc w:val="both"/>
        <w:rPr>
          <w:rFonts w:ascii="Nimbus Roman No9 L" w:hAnsi="Nimbus Roman No9 L"/>
          <w:b/>
          <w:bCs/>
          <w:sz w:val="18"/>
          <w:szCs w:val="18"/>
        </w:rPr>
      </w:pPr>
    </w:p>
    <w:p w:rsidR="00DB36C1" w:rsidRPr="00210682" w:rsidRDefault="00570D54">
      <w:pPr>
        <w:ind w:firstLine="72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 xml:space="preserve">Отчет о финансовых результатах деятельности (форма по ОКУД </w:t>
      </w:r>
      <w:hyperlink r:id="rId69">
        <w:r w:rsidRPr="00210682">
          <w:rPr>
            <w:rStyle w:val="-"/>
            <w:rFonts w:ascii="Nimbus Roman No9 L" w:hAnsi="Nimbus Roman No9 L"/>
            <w:sz w:val="18"/>
            <w:szCs w:val="18"/>
          </w:rPr>
          <w:t>0503</w:t>
        </w:r>
      </w:hyperlink>
      <w:hyperlink r:id="rId70">
        <w:r w:rsidRPr="00210682">
          <w:rPr>
            <w:rStyle w:val="-"/>
            <w:rFonts w:ascii="Nimbus Roman No9 L" w:hAnsi="Nimbus Roman No9 L"/>
            <w:sz w:val="18"/>
            <w:szCs w:val="18"/>
          </w:rPr>
          <w:t>3</w:t>
        </w:r>
      </w:hyperlink>
      <w:hyperlink r:id="rId71">
        <w:r w:rsidRPr="00210682">
          <w:rPr>
            <w:rStyle w:val="-"/>
            <w:rFonts w:ascii="Nimbus Roman No9 L" w:hAnsi="Nimbus Roman No9 L"/>
            <w:sz w:val="18"/>
            <w:szCs w:val="18"/>
          </w:rPr>
          <w:t>21</w:t>
        </w:r>
      </w:hyperlink>
      <w:r w:rsidRPr="00210682">
        <w:rPr>
          <w:rFonts w:ascii="Nimbus Roman No9 L" w:hAnsi="Nimbus Roman No9 L"/>
          <w:sz w:val="18"/>
          <w:szCs w:val="18"/>
        </w:rPr>
        <w:t>)</w:t>
      </w:r>
      <w:r w:rsidRPr="00210682">
        <w:rPr>
          <w:rFonts w:ascii="Nimbus Roman No9 L" w:hAnsi="Nimbus Roman No9 L"/>
          <w:b/>
          <w:sz w:val="18"/>
          <w:szCs w:val="18"/>
        </w:rPr>
        <w:t xml:space="preserve"> </w:t>
      </w:r>
      <w:r w:rsidRPr="00210682">
        <w:rPr>
          <w:rFonts w:ascii="Nimbus Roman No9 L" w:hAnsi="Nimbus Roman No9 L"/>
          <w:sz w:val="18"/>
          <w:szCs w:val="18"/>
        </w:rPr>
        <w:t xml:space="preserve">сформирован с соблюдением требований пунктов </w:t>
      </w:r>
      <w:hyperlink r:id="rId72">
        <w:r w:rsidRPr="00210682">
          <w:rPr>
            <w:rStyle w:val="-"/>
            <w:rFonts w:ascii="Nimbus Roman No9 L" w:hAnsi="Nimbus Roman No9 L"/>
            <w:iCs/>
            <w:sz w:val="18"/>
            <w:szCs w:val="18"/>
            <w:u w:val="none"/>
          </w:rPr>
          <w:t>94-96</w:t>
        </w:r>
      </w:hyperlink>
      <w:r w:rsidRPr="00210682">
        <w:rPr>
          <w:rFonts w:ascii="Nimbus Roman No9 L" w:hAnsi="Nimbus Roman No9 L"/>
          <w:sz w:val="18"/>
          <w:szCs w:val="18"/>
        </w:rPr>
        <w:t xml:space="preserve">  Инструкции №191н. </w:t>
      </w:r>
    </w:p>
    <w:p w:rsidR="00DB36C1" w:rsidRPr="00210682" w:rsidRDefault="00DB36C1">
      <w:pPr>
        <w:pStyle w:val="ConsPlusNormal"/>
        <w:ind w:firstLine="540"/>
        <w:jc w:val="both"/>
        <w:rPr>
          <w:rFonts w:ascii="Nimbus Roman No9 L" w:hAnsi="Nimbus Roman No9 L"/>
          <w:sz w:val="18"/>
          <w:szCs w:val="18"/>
        </w:rPr>
      </w:pPr>
    </w:p>
    <w:p w:rsidR="00DB36C1" w:rsidRPr="00210682" w:rsidRDefault="00570D54">
      <w:pPr>
        <w:pStyle w:val="ConsPlusNormal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>Показатели Приложений:</w:t>
      </w:r>
    </w:p>
    <w:p w:rsidR="00DB36C1" w:rsidRPr="00210682" w:rsidRDefault="00570D54">
      <w:pPr>
        <w:pStyle w:val="ConsPlusNormal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 xml:space="preserve">  -      </w:t>
      </w:r>
      <w:hyperlink r:id="rId73">
        <w:r w:rsidRPr="00210682">
          <w:rPr>
            <w:rStyle w:val="-"/>
            <w:rFonts w:ascii="Nimbus Roman No9 L" w:hAnsi="Nimbus Roman No9 L"/>
            <w:sz w:val="18"/>
            <w:szCs w:val="18"/>
          </w:rPr>
          <w:t>№1</w:t>
        </w:r>
      </w:hyperlink>
      <w:r w:rsidRPr="00210682">
        <w:rPr>
          <w:rFonts w:ascii="Nimbus Roman No9 L" w:hAnsi="Nimbus Roman No9 L"/>
          <w:sz w:val="18"/>
          <w:szCs w:val="18"/>
        </w:rPr>
        <w:t xml:space="preserve"> (</w:t>
      </w:r>
      <w:r w:rsidRPr="00210682">
        <w:rPr>
          <w:rFonts w:ascii="Nimbus Roman No9 L" w:hAnsi="Nimbus Roman No9 L"/>
          <w:b/>
          <w:sz w:val="18"/>
          <w:szCs w:val="18"/>
        </w:rPr>
        <w:t>«</w:t>
      </w:r>
      <w:r w:rsidRPr="00210682">
        <w:rPr>
          <w:rFonts w:ascii="Nimbus Roman No9 L" w:hAnsi="Nimbus Roman No9 L"/>
          <w:sz w:val="18"/>
          <w:szCs w:val="18"/>
        </w:rPr>
        <w:t>Исполнение доходов бюджета муниципального района «Куйбышевский район» за 202</w:t>
      </w:r>
      <w:r w:rsidR="001D7AC4" w:rsidRPr="00210682">
        <w:rPr>
          <w:rFonts w:ascii="Nimbus Roman No9 L" w:hAnsi="Nimbus Roman No9 L"/>
          <w:sz w:val="18"/>
          <w:szCs w:val="18"/>
        </w:rPr>
        <w:t>4</w:t>
      </w:r>
      <w:r w:rsidRPr="00210682">
        <w:rPr>
          <w:rFonts w:ascii="Nimbus Roman No9 L" w:hAnsi="Nimbus Roman No9 L"/>
          <w:sz w:val="18"/>
          <w:szCs w:val="18"/>
        </w:rPr>
        <w:t> год</w:t>
      </w:r>
    </w:p>
    <w:p w:rsidR="00DB36C1" w:rsidRPr="00210682" w:rsidRDefault="00570D54">
      <w:pPr>
        <w:ind w:firstLine="723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 xml:space="preserve">- </w:t>
      </w:r>
      <w:hyperlink r:id="rId74">
        <w:r w:rsidRPr="00210682">
          <w:rPr>
            <w:rStyle w:val="-"/>
            <w:rFonts w:ascii="Nimbus Roman No9 L" w:hAnsi="Nimbus Roman No9 L"/>
            <w:sz w:val="18"/>
            <w:szCs w:val="18"/>
          </w:rPr>
          <w:t>№</w:t>
        </w:r>
      </w:hyperlink>
      <w:r w:rsidRPr="00210682">
        <w:rPr>
          <w:rStyle w:val="-"/>
          <w:rFonts w:ascii="Nimbus Roman No9 L" w:hAnsi="Nimbus Roman No9 L"/>
          <w:sz w:val="18"/>
          <w:szCs w:val="18"/>
        </w:rPr>
        <w:t>2</w:t>
      </w:r>
      <w:r w:rsidRPr="00210682">
        <w:rPr>
          <w:rFonts w:ascii="Nimbus Roman No9 L" w:hAnsi="Nimbus Roman No9 L"/>
          <w:sz w:val="18"/>
          <w:szCs w:val="18"/>
        </w:rPr>
        <w:t xml:space="preserve"> (</w:t>
      </w:r>
      <w:r w:rsidRPr="00210682">
        <w:rPr>
          <w:rFonts w:ascii="Nimbus Roman No9 L" w:hAnsi="Nimbus Roman No9 L"/>
          <w:b/>
          <w:sz w:val="18"/>
          <w:szCs w:val="18"/>
        </w:rPr>
        <w:t>«</w:t>
      </w:r>
      <w:r w:rsidRPr="00210682">
        <w:rPr>
          <w:rFonts w:ascii="Nimbus Roman No9 L" w:hAnsi="Nimbus Roman No9 L"/>
          <w:sz w:val="18"/>
          <w:szCs w:val="18"/>
        </w:rPr>
        <w:t>Исполнение доходов бюджета муниципального района «Куйбышевский район» за 202</w:t>
      </w:r>
      <w:r w:rsidR="001D7AC4" w:rsidRPr="00210682">
        <w:rPr>
          <w:rFonts w:ascii="Nimbus Roman No9 L" w:hAnsi="Nimbus Roman No9 L"/>
          <w:sz w:val="18"/>
          <w:szCs w:val="18"/>
        </w:rPr>
        <w:t>4</w:t>
      </w:r>
      <w:r w:rsidRPr="00210682">
        <w:rPr>
          <w:rFonts w:ascii="Nimbus Roman No9 L" w:hAnsi="Nimbus Roman No9 L"/>
          <w:sz w:val="18"/>
          <w:szCs w:val="18"/>
        </w:rPr>
        <w:t> год по кодам классификации доходов бюджетов</w:t>
      </w:r>
      <w:r w:rsidRPr="00210682">
        <w:rPr>
          <w:rFonts w:ascii="Nimbus Roman No9 L" w:hAnsi="Nimbus Roman No9 L"/>
          <w:b/>
          <w:sz w:val="18"/>
          <w:szCs w:val="18"/>
        </w:rPr>
        <w:t>»</w:t>
      </w:r>
      <w:r w:rsidRPr="00210682">
        <w:rPr>
          <w:rFonts w:ascii="Nimbus Roman No9 L" w:hAnsi="Nimbus Roman No9 L"/>
          <w:sz w:val="18"/>
          <w:szCs w:val="18"/>
        </w:rPr>
        <w:t xml:space="preserve">); </w:t>
      </w:r>
    </w:p>
    <w:p w:rsidR="00DB36C1" w:rsidRPr="00210682" w:rsidRDefault="00570D54">
      <w:pPr>
        <w:ind w:firstLine="723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 xml:space="preserve">- </w:t>
      </w:r>
      <w:hyperlink r:id="rId75">
        <w:r w:rsidRPr="00210682">
          <w:rPr>
            <w:rStyle w:val="-"/>
            <w:rFonts w:ascii="Nimbus Roman No9 L" w:hAnsi="Nimbus Roman No9 L"/>
            <w:sz w:val="18"/>
            <w:szCs w:val="18"/>
          </w:rPr>
          <w:t>№</w:t>
        </w:r>
      </w:hyperlink>
      <w:r w:rsidRPr="00210682">
        <w:rPr>
          <w:rStyle w:val="-"/>
          <w:rFonts w:ascii="Nimbus Roman No9 L" w:hAnsi="Nimbus Roman No9 L"/>
          <w:sz w:val="18"/>
          <w:szCs w:val="18"/>
        </w:rPr>
        <w:t>3</w:t>
      </w:r>
      <w:r w:rsidRPr="00210682">
        <w:rPr>
          <w:rFonts w:ascii="Nimbus Roman No9 L" w:hAnsi="Nimbus Roman No9 L"/>
          <w:sz w:val="18"/>
          <w:szCs w:val="18"/>
        </w:rPr>
        <w:t xml:space="preserve"> (</w:t>
      </w:r>
      <w:r w:rsidRPr="00210682">
        <w:rPr>
          <w:rFonts w:ascii="Nimbus Roman No9 L" w:hAnsi="Nimbus Roman No9 L"/>
          <w:b/>
          <w:sz w:val="18"/>
          <w:szCs w:val="18"/>
        </w:rPr>
        <w:t>«</w:t>
      </w:r>
      <w:r w:rsidRPr="00210682">
        <w:rPr>
          <w:rFonts w:ascii="Nimbus Roman No9 L" w:hAnsi="Nimbus Roman No9 L"/>
          <w:sz w:val="18"/>
          <w:szCs w:val="18"/>
        </w:rPr>
        <w:t>Исполнение расходов бюджета муниципального района «Куйбышевский район» за 202</w:t>
      </w:r>
      <w:r w:rsidR="001D7AC4" w:rsidRPr="00210682">
        <w:rPr>
          <w:rFonts w:ascii="Nimbus Roman No9 L" w:hAnsi="Nimbus Roman No9 L"/>
          <w:sz w:val="18"/>
          <w:szCs w:val="18"/>
        </w:rPr>
        <w:t>4</w:t>
      </w:r>
      <w:r w:rsidRPr="00210682">
        <w:rPr>
          <w:rFonts w:ascii="Nimbus Roman No9 L" w:hAnsi="Nimbus Roman No9 L"/>
          <w:sz w:val="18"/>
          <w:szCs w:val="18"/>
        </w:rPr>
        <w:t>год по ведомственной структуре</w:t>
      </w:r>
      <w:r w:rsidRPr="00210682">
        <w:rPr>
          <w:rFonts w:ascii="Nimbus Roman No9 L" w:hAnsi="Nimbus Roman No9 L"/>
          <w:b/>
          <w:sz w:val="18"/>
          <w:szCs w:val="18"/>
        </w:rPr>
        <w:t>»</w:t>
      </w:r>
      <w:r w:rsidRPr="00210682">
        <w:rPr>
          <w:rFonts w:ascii="Nimbus Roman No9 L" w:hAnsi="Nimbus Roman No9 L"/>
          <w:sz w:val="18"/>
          <w:szCs w:val="18"/>
        </w:rPr>
        <w:t>);</w:t>
      </w:r>
    </w:p>
    <w:p w:rsidR="00DB36C1" w:rsidRPr="00210682" w:rsidRDefault="00570D54">
      <w:pPr>
        <w:ind w:firstLine="723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 xml:space="preserve">- </w:t>
      </w:r>
      <w:hyperlink r:id="rId76">
        <w:r w:rsidRPr="00210682">
          <w:rPr>
            <w:rStyle w:val="-"/>
            <w:rFonts w:ascii="Nimbus Roman No9 L" w:hAnsi="Nimbus Roman No9 L"/>
            <w:sz w:val="18"/>
            <w:szCs w:val="18"/>
          </w:rPr>
          <w:t>№</w:t>
        </w:r>
      </w:hyperlink>
      <w:r w:rsidRPr="00210682">
        <w:rPr>
          <w:rStyle w:val="-"/>
          <w:rFonts w:ascii="Nimbus Roman No9 L" w:hAnsi="Nimbus Roman No9 L"/>
          <w:sz w:val="18"/>
          <w:szCs w:val="18"/>
        </w:rPr>
        <w:t>4</w:t>
      </w:r>
      <w:r w:rsidRPr="00210682">
        <w:rPr>
          <w:rFonts w:ascii="Nimbus Roman No9 L" w:hAnsi="Nimbus Roman No9 L"/>
          <w:sz w:val="18"/>
          <w:szCs w:val="18"/>
        </w:rPr>
        <w:t xml:space="preserve"> (</w:t>
      </w:r>
      <w:r w:rsidRPr="00210682">
        <w:rPr>
          <w:rFonts w:ascii="Nimbus Roman No9 L" w:hAnsi="Nimbus Roman No9 L"/>
          <w:b/>
          <w:sz w:val="18"/>
          <w:szCs w:val="18"/>
        </w:rPr>
        <w:t>«</w:t>
      </w:r>
      <w:r w:rsidRPr="00210682">
        <w:rPr>
          <w:rFonts w:ascii="Nimbus Roman No9 L" w:hAnsi="Nimbus Roman No9 L"/>
          <w:sz w:val="18"/>
          <w:szCs w:val="18"/>
        </w:rPr>
        <w:t>Исполнение расходов бюджета муниципального бюджета муниципального района «Куйбышевский район» по разделам, подразделам, целевым статьям (государственным программам и непрограммным направлениям деятельности), группам и подгруппам видов расходов классификации расходов бюджетов за 202</w:t>
      </w:r>
      <w:r w:rsidR="001D7AC4" w:rsidRPr="00210682">
        <w:rPr>
          <w:rFonts w:ascii="Nimbus Roman No9 L" w:hAnsi="Nimbus Roman No9 L"/>
          <w:sz w:val="18"/>
          <w:szCs w:val="18"/>
        </w:rPr>
        <w:t>4</w:t>
      </w:r>
      <w:r w:rsidRPr="00210682">
        <w:rPr>
          <w:rFonts w:ascii="Nimbus Roman No9 L" w:hAnsi="Nimbus Roman No9 L"/>
          <w:sz w:val="18"/>
          <w:szCs w:val="18"/>
        </w:rPr>
        <w:t>год</w:t>
      </w:r>
      <w:r w:rsidRPr="00210682">
        <w:rPr>
          <w:rFonts w:ascii="Nimbus Roman No9 L" w:hAnsi="Nimbus Roman No9 L"/>
          <w:b/>
          <w:sz w:val="18"/>
          <w:szCs w:val="18"/>
        </w:rPr>
        <w:t>»</w:t>
      </w:r>
      <w:r w:rsidRPr="00210682">
        <w:rPr>
          <w:rFonts w:ascii="Nimbus Roman No9 L" w:hAnsi="Nimbus Roman No9 L"/>
          <w:sz w:val="18"/>
          <w:szCs w:val="18"/>
        </w:rPr>
        <w:t>);</w:t>
      </w:r>
    </w:p>
    <w:p w:rsidR="00DB36C1" w:rsidRPr="00210682" w:rsidRDefault="00570D54">
      <w:pPr>
        <w:ind w:firstLine="723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 xml:space="preserve">- </w:t>
      </w:r>
      <w:hyperlink r:id="rId77">
        <w:r w:rsidRPr="00210682">
          <w:rPr>
            <w:rStyle w:val="-"/>
            <w:rFonts w:ascii="Nimbus Roman No9 L" w:hAnsi="Nimbus Roman No9 L"/>
            <w:sz w:val="18"/>
            <w:szCs w:val="18"/>
          </w:rPr>
          <w:t>№5</w:t>
        </w:r>
      </w:hyperlink>
      <w:r w:rsidRPr="00210682">
        <w:rPr>
          <w:rStyle w:val="-"/>
          <w:rFonts w:ascii="Nimbus Roman No9 L" w:hAnsi="Nimbus Roman No9 L"/>
          <w:sz w:val="18"/>
          <w:szCs w:val="18"/>
        </w:rPr>
        <w:t>,№6</w:t>
      </w:r>
      <w:r w:rsidRPr="00210682">
        <w:rPr>
          <w:rFonts w:ascii="Nimbus Roman No9 L" w:hAnsi="Nimbus Roman No9 L"/>
          <w:sz w:val="18"/>
          <w:szCs w:val="18"/>
        </w:rPr>
        <w:t xml:space="preserve"> (</w:t>
      </w:r>
      <w:r w:rsidRPr="00210682">
        <w:rPr>
          <w:rFonts w:ascii="Nimbus Roman No9 L" w:hAnsi="Nimbus Roman No9 L"/>
          <w:b/>
          <w:sz w:val="18"/>
          <w:szCs w:val="18"/>
        </w:rPr>
        <w:t>«</w:t>
      </w:r>
      <w:r w:rsidRPr="00210682">
        <w:rPr>
          <w:rFonts w:ascii="Nimbus Roman No9 L" w:hAnsi="Nimbus Roman No9 L"/>
          <w:sz w:val="18"/>
          <w:szCs w:val="18"/>
        </w:rPr>
        <w:t>Исполнение источников финансирования дефицита бюджета муниципального района «Куйбышевский район»  за 202</w:t>
      </w:r>
      <w:r w:rsidR="001D7AC4" w:rsidRPr="00210682">
        <w:rPr>
          <w:rFonts w:ascii="Nimbus Roman No9 L" w:hAnsi="Nimbus Roman No9 L"/>
          <w:sz w:val="18"/>
          <w:szCs w:val="18"/>
        </w:rPr>
        <w:t>4</w:t>
      </w:r>
      <w:r w:rsidRPr="00210682">
        <w:rPr>
          <w:rFonts w:ascii="Nimbus Roman No9 L" w:hAnsi="Nimbus Roman No9 L"/>
          <w:sz w:val="18"/>
          <w:szCs w:val="18"/>
        </w:rPr>
        <w:t>год по кодам классификации источников финансирования дефицитов бюджетов</w:t>
      </w:r>
      <w:r w:rsidRPr="00210682">
        <w:rPr>
          <w:rFonts w:ascii="Nimbus Roman No9 L" w:hAnsi="Nimbus Roman No9 L"/>
          <w:b/>
          <w:sz w:val="18"/>
          <w:szCs w:val="18"/>
        </w:rPr>
        <w:t>»</w:t>
      </w:r>
      <w:r w:rsidRPr="00210682">
        <w:rPr>
          <w:rFonts w:ascii="Nimbus Roman No9 L" w:hAnsi="Nimbus Roman No9 L"/>
          <w:sz w:val="18"/>
          <w:szCs w:val="18"/>
        </w:rPr>
        <w:t>)</w:t>
      </w:r>
    </w:p>
    <w:p w:rsidR="00DB36C1" w:rsidRPr="00210682" w:rsidRDefault="00570D54">
      <w:pPr>
        <w:ind w:firstLine="723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lastRenderedPageBreak/>
        <w:t>-№ 7(Отчет об использовании резервного фонда администрации МР</w:t>
      </w:r>
      <w:r w:rsidR="00F061A1" w:rsidRPr="00210682">
        <w:rPr>
          <w:rFonts w:ascii="Nimbus Roman No9 L" w:hAnsi="Nimbus Roman No9 L"/>
          <w:sz w:val="18"/>
          <w:szCs w:val="18"/>
        </w:rPr>
        <w:t xml:space="preserve"> </w:t>
      </w:r>
      <w:r w:rsidRPr="00210682">
        <w:rPr>
          <w:rFonts w:ascii="Nimbus Roman No9 L" w:hAnsi="Nimbus Roman No9 L"/>
          <w:sz w:val="18"/>
          <w:szCs w:val="18"/>
        </w:rPr>
        <w:t>«Куйбышевский район» )</w:t>
      </w:r>
    </w:p>
    <w:p w:rsidR="00DB36C1" w:rsidRPr="00210682" w:rsidRDefault="00570D54" w:rsidP="00F061A1">
      <w:pPr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>к Проекту Решения соответствуют данным Отчета (</w:t>
      </w:r>
      <w:r w:rsidRPr="00210682">
        <w:rPr>
          <w:rFonts w:ascii="Nimbus Roman No9 L" w:hAnsi="Nimbus Roman No9 L"/>
          <w:i/>
          <w:sz w:val="18"/>
          <w:szCs w:val="18"/>
        </w:rPr>
        <w:t xml:space="preserve">Форма по ОКУД 0503317 – </w:t>
      </w:r>
      <w:r w:rsidRPr="00210682">
        <w:rPr>
          <w:rFonts w:ascii="Nimbus Roman No9 L" w:hAnsi="Nimbus Roman No9 L"/>
          <w:b/>
          <w:i/>
          <w:sz w:val="18"/>
          <w:szCs w:val="18"/>
        </w:rPr>
        <w:t>«</w:t>
      </w:r>
      <w:r w:rsidRPr="00210682">
        <w:rPr>
          <w:rFonts w:ascii="Nimbus Roman No9 L" w:hAnsi="Nimbus Roman No9 L"/>
          <w:i/>
          <w:sz w:val="18"/>
          <w:szCs w:val="18"/>
        </w:rPr>
        <w:t>Отчет об исполнении бюджета</w:t>
      </w:r>
      <w:r w:rsidRPr="00210682">
        <w:rPr>
          <w:rFonts w:ascii="Nimbus Roman No9 L" w:hAnsi="Nimbus Roman No9 L"/>
          <w:b/>
          <w:i/>
          <w:sz w:val="18"/>
          <w:szCs w:val="18"/>
        </w:rPr>
        <w:t>»</w:t>
      </w:r>
      <w:r w:rsidRPr="00210682">
        <w:rPr>
          <w:rFonts w:ascii="Nimbus Roman No9 L" w:hAnsi="Nimbus Roman No9 L"/>
          <w:i/>
          <w:sz w:val="18"/>
          <w:szCs w:val="18"/>
        </w:rPr>
        <w:t>)</w:t>
      </w:r>
      <w:r w:rsidRPr="00210682">
        <w:rPr>
          <w:rFonts w:ascii="Nimbus Roman No9 L" w:hAnsi="Nimbus Roman No9 L"/>
          <w:sz w:val="18"/>
          <w:szCs w:val="18"/>
        </w:rPr>
        <w:t xml:space="preserve"> и пояснительной записке (</w:t>
      </w:r>
      <w:r w:rsidRPr="00210682">
        <w:rPr>
          <w:rFonts w:ascii="Nimbus Roman No9 L" w:hAnsi="Nimbus Roman No9 L"/>
          <w:i/>
          <w:sz w:val="18"/>
          <w:szCs w:val="18"/>
        </w:rPr>
        <w:t xml:space="preserve">Форма по ОКУД 0503360 – </w:t>
      </w:r>
      <w:r w:rsidRPr="00210682">
        <w:rPr>
          <w:rFonts w:ascii="Nimbus Roman No9 L" w:hAnsi="Nimbus Roman No9 L"/>
          <w:b/>
          <w:i/>
          <w:sz w:val="18"/>
          <w:szCs w:val="18"/>
        </w:rPr>
        <w:t>«</w:t>
      </w:r>
      <w:r w:rsidRPr="00210682">
        <w:rPr>
          <w:rFonts w:ascii="Nimbus Roman No9 L" w:hAnsi="Nimbus Roman No9 L"/>
          <w:i/>
          <w:iCs/>
          <w:sz w:val="18"/>
          <w:szCs w:val="18"/>
        </w:rPr>
        <w:t>Пояснительная записка</w:t>
      </w:r>
      <w:r w:rsidRPr="00210682">
        <w:rPr>
          <w:rFonts w:ascii="Nimbus Roman No9 L" w:hAnsi="Nimbus Roman No9 L"/>
          <w:b/>
          <w:i/>
          <w:sz w:val="18"/>
          <w:szCs w:val="18"/>
        </w:rPr>
        <w:t>»</w:t>
      </w:r>
      <w:r w:rsidRPr="00210682">
        <w:rPr>
          <w:rFonts w:ascii="Nimbus Roman No9 L" w:hAnsi="Nimbus Roman No9 L"/>
          <w:i/>
          <w:sz w:val="18"/>
          <w:szCs w:val="18"/>
        </w:rPr>
        <w:t>)</w:t>
      </w:r>
      <w:r w:rsidRPr="00210682">
        <w:rPr>
          <w:rFonts w:ascii="Nimbus Roman No9 L" w:hAnsi="Nimbus Roman No9 L"/>
          <w:sz w:val="18"/>
          <w:szCs w:val="18"/>
        </w:rPr>
        <w:t xml:space="preserve">. </w:t>
      </w:r>
    </w:p>
    <w:p w:rsidR="00DB36C1" w:rsidRPr="00210682" w:rsidRDefault="00570D54" w:rsidP="00420AC4">
      <w:pPr>
        <w:ind w:firstLine="723"/>
        <w:jc w:val="both"/>
        <w:rPr>
          <w:rFonts w:ascii="Nimbus Roman No9 L" w:hAnsi="Nimbus Roman No9 L"/>
          <w:b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>Проверка соответствия данных годового отчета об исполнении бюджета МР «Куйбышевский район» за 202</w:t>
      </w:r>
      <w:r w:rsidR="001D7AC4" w:rsidRPr="00210682">
        <w:rPr>
          <w:rFonts w:ascii="Nimbus Roman No9 L" w:hAnsi="Nimbus Roman No9 L"/>
          <w:sz w:val="18"/>
          <w:szCs w:val="18"/>
        </w:rPr>
        <w:t>4</w:t>
      </w:r>
      <w:r w:rsidRPr="00210682">
        <w:rPr>
          <w:rFonts w:ascii="Nimbus Roman No9 L" w:hAnsi="Nimbus Roman No9 L"/>
          <w:sz w:val="18"/>
          <w:szCs w:val="18"/>
        </w:rPr>
        <w:t xml:space="preserve"> год показателям, представленным в бюджетной отчетности, расхождений не выявила. </w:t>
      </w:r>
    </w:p>
    <w:p w:rsidR="00DB36C1" w:rsidRPr="00210682" w:rsidRDefault="00570D54">
      <w:pPr>
        <w:pStyle w:val="ConsPlusNormal"/>
        <w:ind w:firstLine="540"/>
        <w:jc w:val="both"/>
        <w:rPr>
          <w:rFonts w:ascii="Nimbus Roman No9 L" w:hAnsi="Nimbus Roman No9 L"/>
          <w:b/>
          <w:sz w:val="18"/>
          <w:szCs w:val="18"/>
        </w:rPr>
      </w:pPr>
      <w:r w:rsidRPr="00210682">
        <w:rPr>
          <w:rFonts w:ascii="Nimbus Roman No9 L" w:hAnsi="Nimbus Roman No9 L"/>
          <w:b/>
          <w:sz w:val="18"/>
          <w:szCs w:val="18"/>
        </w:rPr>
        <w:t xml:space="preserve">Анализ исполнения бюджета муниципального района </w:t>
      </w:r>
      <w:r w:rsidRPr="00210682">
        <w:rPr>
          <w:rFonts w:ascii="Nimbus Roman No9 L" w:hAnsi="Nimbus Roman No9 L"/>
          <w:b/>
          <w:bCs/>
          <w:sz w:val="18"/>
          <w:szCs w:val="18"/>
        </w:rPr>
        <w:t xml:space="preserve">«Куйбышевский район»  </w:t>
      </w:r>
      <w:r w:rsidRPr="00210682">
        <w:rPr>
          <w:rFonts w:ascii="Nimbus Roman No9 L" w:hAnsi="Nimbus Roman No9 L"/>
          <w:b/>
          <w:sz w:val="18"/>
          <w:szCs w:val="18"/>
        </w:rPr>
        <w:t>за 202</w:t>
      </w:r>
      <w:r w:rsidR="001D7AC4" w:rsidRPr="00210682">
        <w:rPr>
          <w:rFonts w:ascii="Nimbus Roman No9 L" w:hAnsi="Nimbus Roman No9 L"/>
          <w:b/>
          <w:sz w:val="18"/>
          <w:szCs w:val="18"/>
        </w:rPr>
        <w:t>4</w:t>
      </w:r>
      <w:r w:rsidRPr="00210682">
        <w:rPr>
          <w:rFonts w:ascii="Nimbus Roman No9 L" w:hAnsi="Nimbus Roman No9 L"/>
          <w:b/>
          <w:sz w:val="18"/>
          <w:szCs w:val="18"/>
        </w:rPr>
        <w:t>год по доходам.</w:t>
      </w:r>
    </w:p>
    <w:p w:rsidR="00DB36C1" w:rsidRPr="00210682" w:rsidRDefault="00570D54">
      <w:pPr>
        <w:pStyle w:val="ConsPlusNormal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>Анализ исполнения бюджета по доходам показал, что прогнозные показатели бюджета 20</w:t>
      </w:r>
      <w:r w:rsidR="00C15D66" w:rsidRPr="00210682">
        <w:rPr>
          <w:rFonts w:ascii="Nimbus Roman No9 L" w:hAnsi="Nimbus Roman No9 L"/>
          <w:sz w:val="18"/>
          <w:szCs w:val="18"/>
        </w:rPr>
        <w:t>2</w:t>
      </w:r>
      <w:r w:rsidR="001D7AC4" w:rsidRPr="00210682">
        <w:rPr>
          <w:rFonts w:ascii="Nimbus Roman No9 L" w:hAnsi="Nimbus Roman No9 L"/>
          <w:sz w:val="18"/>
          <w:szCs w:val="18"/>
        </w:rPr>
        <w:t>4</w:t>
      </w:r>
      <w:r w:rsidRPr="00210682">
        <w:rPr>
          <w:rFonts w:ascii="Nimbus Roman No9 L" w:hAnsi="Nimbus Roman No9 L"/>
          <w:sz w:val="18"/>
          <w:szCs w:val="18"/>
        </w:rPr>
        <w:t xml:space="preserve"> года исполнены на </w:t>
      </w:r>
      <w:r w:rsidR="001D7AC4" w:rsidRPr="00210682">
        <w:rPr>
          <w:rFonts w:ascii="Nimbus Roman No9 L" w:hAnsi="Nimbus Roman No9 L"/>
          <w:sz w:val="18"/>
          <w:szCs w:val="18"/>
        </w:rPr>
        <w:t>101,7</w:t>
      </w:r>
      <w:r w:rsidRPr="00210682">
        <w:rPr>
          <w:rFonts w:ascii="Nimbus Roman No9 L" w:hAnsi="Nimbus Roman No9 L"/>
          <w:sz w:val="18"/>
          <w:szCs w:val="18"/>
        </w:rPr>
        <w:t xml:space="preserve"> % или </w:t>
      </w:r>
      <w:r w:rsidR="001D7AC4" w:rsidRPr="00210682">
        <w:rPr>
          <w:rFonts w:ascii="Nimbus Roman No9 L" w:hAnsi="Nimbus Roman No9 L"/>
          <w:bCs/>
          <w:sz w:val="18"/>
          <w:szCs w:val="18"/>
        </w:rPr>
        <w:t>591 674 231,66</w:t>
      </w:r>
      <w:r w:rsidRPr="00210682">
        <w:rPr>
          <w:rFonts w:ascii="Nimbus Roman No9 L" w:hAnsi="Nimbus Roman No9 L"/>
          <w:sz w:val="18"/>
          <w:szCs w:val="18"/>
        </w:rPr>
        <w:t>руб. (см. таблица «Доходы бюджета</w:t>
      </w:r>
      <w:r w:rsidRPr="00210682">
        <w:rPr>
          <w:rFonts w:ascii="Nimbus Roman No9 L" w:hAnsi="Nimbus Roman No9 L"/>
          <w:b/>
          <w:sz w:val="18"/>
          <w:szCs w:val="18"/>
        </w:rPr>
        <w:t>»</w:t>
      </w:r>
      <w:r w:rsidRPr="00210682">
        <w:rPr>
          <w:rFonts w:ascii="Nimbus Roman No9 L" w:hAnsi="Nimbus Roman No9 L"/>
          <w:sz w:val="18"/>
          <w:szCs w:val="18"/>
        </w:rPr>
        <w:t>).</w:t>
      </w:r>
    </w:p>
    <w:p w:rsidR="00DB36C1" w:rsidRPr="00210682" w:rsidRDefault="00DB36C1">
      <w:pPr>
        <w:pStyle w:val="ConsPlusNormal"/>
        <w:ind w:firstLine="540"/>
        <w:jc w:val="both"/>
        <w:rPr>
          <w:rFonts w:ascii="Nimbus Roman No9 L" w:hAnsi="Nimbus Roman No9 L"/>
          <w:sz w:val="18"/>
          <w:szCs w:val="18"/>
        </w:rPr>
      </w:pPr>
    </w:p>
    <w:p w:rsidR="00DB36C1" w:rsidRPr="00210682" w:rsidRDefault="00570D54">
      <w:pPr>
        <w:pStyle w:val="ConsPlusNormal"/>
        <w:jc w:val="both"/>
        <w:rPr>
          <w:rFonts w:ascii="Nimbus Roman No9 L" w:hAnsi="Nimbus Roman No9 L"/>
          <w:b/>
          <w:sz w:val="18"/>
          <w:szCs w:val="18"/>
        </w:rPr>
      </w:pPr>
      <w:r w:rsidRPr="00210682">
        <w:rPr>
          <w:rFonts w:ascii="Nimbus Roman No9 L" w:hAnsi="Nimbus Roman No9 L"/>
          <w:b/>
          <w:sz w:val="18"/>
          <w:szCs w:val="18"/>
        </w:rPr>
        <w:t>Доходы бюджета</w:t>
      </w:r>
    </w:p>
    <w:p w:rsidR="00DB36C1" w:rsidRPr="00210682" w:rsidRDefault="00DB36C1">
      <w:pPr>
        <w:pStyle w:val="ConsPlusNormal"/>
        <w:ind w:firstLine="540"/>
        <w:jc w:val="both"/>
        <w:rPr>
          <w:rFonts w:ascii="Nimbus Roman No9 L" w:hAnsi="Nimbus Roman No9 L"/>
          <w:sz w:val="18"/>
          <w:szCs w:val="18"/>
        </w:rPr>
      </w:pPr>
    </w:p>
    <w:tbl>
      <w:tblPr>
        <w:tblW w:w="9654" w:type="dxa"/>
        <w:tblInd w:w="88" w:type="dxa"/>
        <w:tblBorders>
          <w:top w:val="single" w:sz="4" w:space="0" w:color="000000"/>
          <w:left w:val="single" w:sz="4" w:space="0" w:color="000000"/>
          <w:bottom w:val="nil"/>
          <w:right w:val="nil"/>
          <w:insideH w:val="nil"/>
          <w:insideV w:val="nil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7"/>
        <w:gridCol w:w="1287"/>
        <w:gridCol w:w="1984"/>
        <w:gridCol w:w="1985"/>
        <w:gridCol w:w="1701"/>
        <w:gridCol w:w="850"/>
      </w:tblGrid>
      <w:tr w:rsidR="00DB36C1" w:rsidRPr="00210682" w:rsidTr="00241096">
        <w:trPr>
          <w:trHeight w:val="23"/>
        </w:trPr>
        <w:tc>
          <w:tcPr>
            <w:tcW w:w="184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570D54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sz w:val="18"/>
                <w:szCs w:val="18"/>
              </w:rPr>
              <w:t>Показатель</w:t>
            </w:r>
          </w:p>
        </w:tc>
        <w:tc>
          <w:tcPr>
            <w:tcW w:w="12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  <w:vAlign w:val="center"/>
          </w:tcPr>
          <w:p w:rsidR="00DB36C1" w:rsidRPr="00210682" w:rsidRDefault="00570D54">
            <w:pPr>
              <w:ind w:left="113" w:right="113"/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Код строки (ф.0503117)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570D54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570D54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Исполнено,</w:t>
            </w: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br/>
              <w:t xml:space="preserve"> руб.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570D54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Показатели исполнения</w:t>
            </w:r>
          </w:p>
        </w:tc>
      </w:tr>
      <w:tr w:rsidR="00DB36C1" w:rsidRPr="00210682" w:rsidTr="00241096">
        <w:trPr>
          <w:cantSplit/>
          <w:trHeight w:val="1288"/>
        </w:trPr>
        <w:tc>
          <w:tcPr>
            <w:tcW w:w="184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DB36C1">
            <w:pPr>
              <w:rPr>
                <w:sz w:val="18"/>
                <w:szCs w:val="18"/>
              </w:rPr>
            </w:pPr>
          </w:p>
        </w:tc>
        <w:tc>
          <w:tcPr>
            <w:tcW w:w="12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DB36C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DB36C1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DB36C1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8E6E5F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hyperlink r:id="rId78">
              <w:r w:rsidR="00570D54" w:rsidRPr="00210682">
                <w:rPr>
                  <w:rStyle w:val="-"/>
                  <w:rFonts w:ascii="Nimbus Roman No9 L" w:hAnsi="Nimbus Roman No9 L"/>
                  <w:sz w:val="18"/>
                  <w:szCs w:val="18"/>
                </w:rPr>
                <w:t>не исполнено</w:t>
              </w:r>
            </w:hyperlink>
            <w:r w:rsidR="00570D54"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, руб. (гр. 3 – гр. 4)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textDirection w:val="btLr"/>
            <w:vAlign w:val="center"/>
          </w:tcPr>
          <w:p w:rsidR="00DB36C1" w:rsidRPr="00210682" w:rsidRDefault="00570D54">
            <w:pPr>
              <w:ind w:left="113" w:right="113"/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исполнение, %</w:t>
            </w:r>
          </w:p>
        </w:tc>
      </w:tr>
      <w:tr w:rsidR="00DB36C1" w:rsidRPr="00210682" w:rsidTr="00241096">
        <w:trPr>
          <w:trHeight w:val="23"/>
        </w:trPr>
        <w:tc>
          <w:tcPr>
            <w:tcW w:w="18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570D54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570D54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570D54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570D54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570D54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570D54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6</w:t>
            </w:r>
          </w:p>
        </w:tc>
      </w:tr>
      <w:tr w:rsidR="003C5F34" w:rsidRPr="00210682" w:rsidTr="00241096">
        <w:trPr>
          <w:trHeight w:val="23"/>
        </w:trPr>
        <w:tc>
          <w:tcPr>
            <w:tcW w:w="18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bottom"/>
          </w:tcPr>
          <w:p w:rsidR="003C5F34" w:rsidRPr="00210682" w:rsidRDefault="003C5F34" w:rsidP="003C5F34">
            <w:pPr>
              <w:rPr>
                <w:rFonts w:ascii="Nimbus Roman No9 L" w:hAnsi="Nimbus Roman No9 L"/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b/>
                <w:bCs/>
                <w:color w:val="000000"/>
                <w:sz w:val="18"/>
                <w:szCs w:val="18"/>
              </w:rPr>
              <w:t>1. Доходы бюджета, всего</w:t>
            </w:r>
          </w:p>
        </w:tc>
        <w:tc>
          <w:tcPr>
            <w:tcW w:w="12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C5F34" w:rsidRPr="00210682" w:rsidRDefault="003C5F34" w:rsidP="003C5F34">
            <w:pPr>
              <w:ind w:left="397" w:right="227" w:hanging="340"/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010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C5F34" w:rsidRPr="00210682" w:rsidRDefault="001D7AC4" w:rsidP="003C5F34">
            <w:pPr>
              <w:rPr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sz w:val="18"/>
                <w:szCs w:val="18"/>
              </w:rPr>
              <w:t>581 752 970,33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C5F34" w:rsidRPr="00210682" w:rsidRDefault="001D7AC4" w:rsidP="001D7AC4">
            <w:pPr>
              <w:rPr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bCs/>
                <w:sz w:val="18"/>
                <w:szCs w:val="18"/>
              </w:rPr>
              <w:t>591 674 231,66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C5F34" w:rsidRPr="00210682" w:rsidRDefault="001D7AC4" w:rsidP="003C5F34">
            <w:pPr>
              <w:rPr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9 921262,33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C5F34" w:rsidRPr="00210682" w:rsidRDefault="001D7AC4" w:rsidP="003C5F34">
            <w:pPr>
              <w:rPr>
                <w:sz w:val="18"/>
                <w:szCs w:val="18"/>
              </w:rPr>
            </w:pPr>
            <w:r w:rsidRPr="00210682">
              <w:rPr>
                <w:sz w:val="18"/>
                <w:szCs w:val="18"/>
              </w:rPr>
              <w:t>101,7</w:t>
            </w:r>
          </w:p>
        </w:tc>
      </w:tr>
    </w:tbl>
    <w:p w:rsidR="00DB36C1" w:rsidRDefault="00FA0B0A">
      <w:pPr>
        <w:pStyle w:val="ConsPlusNormal"/>
        <w:ind w:firstLine="540"/>
        <w:jc w:val="both"/>
        <w:rPr>
          <w:rFonts w:ascii="Nimbus Roman No9 L" w:hAnsi="Nimbus Roman No9 L"/>
          <w:sz w:val="18"/>
          <w:szCs w:val="18"/>
        </w:rPr>
      </w:pPr>
      <w:r>
        <w:rPr>
          <w:rFonts w:ascii="Nimbus Roman No9 L" w:hAnsi="Nimbus Roman No9 L" w:hint="eastAsia"/>
          <w:sz w:val="18"/>
          <w:szCs w:val="18"/>
        </w:rPr>
        <w:t>З</w:t>
      </w:r>
      <w:r>
        <w:rPr>
          <w:rFonts w:ascii="Nimbus Roman No9 L" w:hAnsi="Nimbus Roman No9 L"/>
          <w:sz w:val="18"/>
          <w:szCs w:val="18"/>
        </w:rPr>
        <w:t>а 2024 год</w:t>
      </w:r>
    </w:p>
    <w:p w:rsidR="00241096" w:rsidRDefault="00241096">
      <w:pPr>
        <w:pStyle w:val="ConsPlusNormal"/>
        <w:ind w:firstLine="540"/>
        <w:jc w:val="both"/>
        <w:rPr>
          <w:rFonts w:ascii="Nimbus Roman No9 L" w:hAnsi="Nimbus Roman No9 L"/>
          <w:sz w:val="18"/>
          <w:szCs w:val="18"/>
        </w:rPr>
      </w:pPr>
    </w:p>
    <w:tbl>
      <w:tblPr>
        <w:tblW w:w="96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6"/>
        <w:gridCol w:w="2275"/>
        <w:gridCol w:w="2505"/>
        <w:gridCol w:w="1559"/>
      </w:tblGrid>
      <w:tr w:rsidR="00241096" w:rsidTr="00241096">
        <w:trPr>
          <w:trHeight w:val="5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41096" w:rsidRPr="00241096" w:rsidRDefault="002410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ДОХОДЫ</w:t>
            </w:r>
          </w:p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41096" w:rsidRPr="00241096" w:rsidRDefault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Уточ.план</w:t>
            </w:r>
          </w:p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на 2024 год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41096" w:rsidRPr="00241096" w:rsidRDefault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Исполнено за</w:t>
            </w:r>
          </w:p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 xml:space="preserve">     2024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41096" w:rsidRPr="00241096" w:rsidRDefault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% исполн</w:t>
            </w:r>
          </w:p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к  уточн. пл</w:t>
            </w:r>
          </w:p>
        </w:tc>
      </w:tr>
      <w:tr w:rsidR="00241096" w:rsidTr="00241096">
        <w:trPr>
          <w:trHeight w:val="566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ДОХОДЫ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99 096 622,57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116 954 909,52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118,0</w:t>
            </w:r>
          </w:p>
        </w:tc>
      </w:tr>
      <w:tr w:rsidR="00241096" w:rsidTr="00241096">
        <w:trPr>
          <w:trHeight w:val="391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Налоги на прибыль, доходы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70 582 000,00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85 235 933,48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120,8</w:t>
            </w:r>
          </w:p>
        </w:tc>
      </w:tr>
      <w:tr w:rsidR="00241096" w:rsidTr="00241096">
        <w:trPr>
          <w:trHeight w:val="42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 xml:space="preserve"> Налог на прибыль организаций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22 000,00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28 585,89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129,9</w:t>
            </w:r>
          </w:p>
        </w:tc>
      </w:tr>
      <w:tr w:rsidR="00241096" w:rsidTr="00241096">
        <w:trPr>
          <w:trHeight w:val="388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 xml:space="preserve"> Налог на доходы физических лиц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70 560 000,00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85 207 347,59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120,8</w:t>
            </w:r>
          </w:p>
        </w:tc>
      </w:tr>
      <w:tr w:rsidR="00241096" w:rsidTr="00241096">
        <w:trPr>
          <w:trHeight w:val="82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Налоги на товары (работы, услуги), реализуемые на территории Российской Федерации (Акцизы)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13 475 562,57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14 454 886,43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107,3</w:t>
            </w:r>
          </w:p>
        </w:tc>
      </w:tr>
      <w:tr w:rsidR="00241096" w:rsidTr="00241096">
        <w:trPr>
          <w:trHeight w:val="26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Налоги на совокупный доход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3 427 000,00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4 896 695,33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142,9</w:t>
            </w:r>
          </w:p>
        </w:tc>
      </w:tr>
      <w:tr w:rsidR="00241096" w:rsidTr="00241096">
        <w:trPr>
          <w:trHeight w:val="68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2 978 000,00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4 343 243,17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145,8</w:t>
            </w:r>
          </w:p>
        </w:tc>
      </w:tr>
      <w:tr w:rsidR="00241096" w:rsidTr="00241096">
        <w:trPr>
          <w:trHeight w:val="548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 xml:space="preserve"> Единый налог на вмененный доход для отдельных видов деятельности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3 850,57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1096" w:rsidTr="00241096">
        <w:trPr>
          <w:trHeight w:val="48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 xml:space="preserve"> Единый сельскохозяйственный налог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49 000,00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136 522,40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</w:tr>
      <w:tr w:rsidR="00241096" w:rsidTr="00241096">
        <w:trPr>
          <w:trHeight w:val="45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Налог, взимаемый в связи с применением патентной системы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400 000,00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413 079,19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103,3</w:t>
            </w:r>
          </w:p>
        </w:tc>
      </w:tr>
      <w:tr w:rsidR="00241096" w:rsidTr="00241096">
        <w:trPr>
          <w:trHeight w:val="387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Налог на профессиональный доход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1096" w:rsidTr="00241096">
        <w:trPr>
          <w:trHeight w:val="26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Налоги на имущество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1 310 000,00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1 484 654,60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113,3</w:t>
            </w:r>
          </w:p>
        </w:tc>
      </w:tr>
      <w:tr w:rsidR="00241096" w:rsidTr="00241096">
        <w:trPr>
          <w:trHeight w:val="2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 xml:space="preserve"> Налог на имущество организаций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1 310 000,00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1 484 654,60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113,3</w:t>
            </w:r>
          </w:p>
        </w:tc>
      </w:tr>
      <w:tr w:rsidR="00241096" w:rsidTr="00241096">
        <w:trPr>
          <w:trHeight w:val="5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Государственная пошлина, сборы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470 000,00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781 487,62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166,3</w:t>
            </w:r>
          </w:p>
        </w:tc>
      </w:tr>
      <w:tr w:rsidR="00241096" w:rsidTr="00241096">
        <w:trPr>
          <w:trHeight w:val="39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Задолженность  и перерасчеты по отмененным  налогам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1096" w:rsidTr="00FA0B0A">
        <w:trPr>
          <w:trHeight w:val="87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Доходы от использования имущества, находящегося в государственной  и муниципальной собственности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1 690 000,00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1 574 853,44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93,2</w:t>
            </w:r>
          </w:p>
        </w:tc>
      </w:tr>
      <w:tr w:rsidR="00241096" w:rsidTr="00FA0B0A">
        <w:trPr>
          <w:trHeight w:val="1639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750 000,00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552 876,77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73,7</w:t>
            </w:r>
          </w:p>
        </w:tc>
      </w:tr>
      <w:tr w:rsidR="00241096" w:rsidTr="00FA0B0A">
        <w:trPr>
          <w:trHeight w:val="2102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10 252,37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1096" w:rsidTr="00241096">
        <w:trPr>
          <w:trHeight w:val="216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 xml:space="preserve"> 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бюдж-х и авт. учр.)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940 000,00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1 010 327,90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1096" w:rsidTr="00FA0B0A">
        <w:trPr>
          <w:trHeight w:val="162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1 396,40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1096" w:rsidTr="00FA0B0A">
        <w:trPr>
          <w:trHeight w:val="542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2 775 060,00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2 678 110,99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96,5</w:t>
            </w:r>
          </w:p>
        </w:tc>
      </w:tr>
      <w:tr w:rsidR="00241096" w:rsidTr="00241096">
        <w:trPr>
          <w:trHeight w:val="64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4 900 000,00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4 968 879,52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101,4</w:t>
            </w:r>
          </w:p>
        </w:tc>
      </w:tr>
      <w:tr w:rsidR="00241096" w:rsidTr="00FA0B0A">
        <w:trPr>
          <w:trHeight w:val="2131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1 900 000,00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1 961 000,00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103,2</w:t>
            </w:r>
          </w:p>
        </w:tc>
      </w:tr>
      <w:tr w:rsidR="00241096" w:rsidTr="00241096">
        <w:trPr>
          <w:trHeight w:val="133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продажи земельных участков, государственная собственность на которые не разграничена и которые </w:t>
            </w:r>
            <w:r w:rsidR="00FA0B0A" w:rsidRPr="00241096">
              <w:rPr>
                <w:rFonts w:ascii="Times New Roman" w:hAnsi="Times New Roman" w:cs="Times New Roman"/>
                <w:sz w:val="20"/>
                <w:szCs w:val="20"/>
              </w:rPr>
              <w:t>распложены</w:t>
            </w: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 xml:space="preserve"> в границах поселений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3 000 000,00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3 007 879,52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1096" w:rsidTr="00FA0B0A">
        <w:trPr>
          <w:trHeight w:val="49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100 000,00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250 434,09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250,4</w:t>
            </w:r>
          </w:p>
        </w:tc>
      </w:tr>
      <w:tr w:rsidR="00241096" w:rsidTr="00FA0B0A">
        <w:trPr>
          <w:trHeight w:val="526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 xml:space="preserve"> Плата за негативное воздействие на окружающую среду 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236 533,52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236,5</w:t>
            </w:r>
          </w:p>
        </w:tc>
      </w:tr>
      <w:tr w:rsidR="00241096" w:rsidTr="00241096">
        <w:trPr>
          <w:trHeight w:val="5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Штрафы, санкции, возмещение ущерба 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367 000,00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620 773,02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169,1</w:t>
            </w:r>
          </w:p>
        </w:tc>
      </w:tr>
      <w:tr w:rsidR="00241096" w:rsidTr="00FA0B0A">
        <w:trPr>
          <w:trHeight w:val="372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Прочие неналоговые доходы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8 201,00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1096" w:rsidTr="00241096">
        <w:trPr>
          <w:trHeight w:val="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Возврат остатков субсидий и субвенций из бюджетов муниципальных районов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1096" w:rsidTr="00FA0B0A">
        <w:trPr>
          <w:trHeight w:val="53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482 656 347,76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474 719 322,14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193,38</w:t>
            </w:r>
          </w:p>
        </w:tc>
      </w:tr>
      <w:tr w:rsidR="00241096" w:rsidTr="00FA0B0A">
        <w:trPr>
          <w:trHeight w:val="69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482 558 529,76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475 124 892,54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98,5</w:t>
            </w:r>
          </w:p>
        </w:tc>
      </w:tr>
      <w:tr w:rsidR="00241096" w:rsidTr="00241096">
        <w:trPr>
          <w:trHeight w:val="102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93 397 773,00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93 397 773,00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241096" w:rsidTr="00FA0B0A">
        <w:trPr>
          <w:trHeight w:val="336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Прочие дотации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11 868 092,00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11 830 097,00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241096" w:rsidTr="00FA0B0A">
        <w:trPr>
          <w:trHeight w:val="54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241 880 916,04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234 744 391,75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</w:tr>
      <w:tr w:rsidR="00241096" w:rsidTr="00FA0B0A">
        <w:trPr>
          <w:trHeight w:val="548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41096" w:rsidRPr="00241096" w:rsidRDefault="00241096" w:rsidP="0024109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Субсидии бюджетам бюджетной системы Российской Федерации 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66 852 526,00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66 825 046,20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241096" w:rsidTr="00241096">
        <w:trPr>
          <w:trHeight w:val="198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41096" w:rsidRPr="00241096" w:rsidRDefault="00241096" w:rsidP="0024109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10 370 724,92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10 296 004,06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</w:tr>
      <w:tr w:rsidR="00241096" w:rsidTr="00FA0B0A">
        <w:trPr>
          <w:trHeight w:val="128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41096" w:rsidRPr="00241096" w:rsidRDefault="00241096" w:rsidP="0024109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трансферты, передаваемые бюджетам на обеспечение  выплат ежемесячного денежного вознаграждения  советникам директоров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234 360,00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208 320,00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88,9</w:t>
            </w:r>
          </w:p>
        </w:tc>
      </w:tr>
      <w:tr w:rsidR="00241096" w:rsidTr="00FA0B0A">
        <w:trPr>
          <w:trHeight w:val="959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41096" w:rsidRPr="00241096" w:rsidRDefault="00241096" w:rsidP="0024109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трансферты, передаваемые бюджетам на обеспечение деятельности советников директоров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970 478,00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970 475,67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241096" w:rsidTr="00FA0B0A">
        <w:trPr>
          <w:trHeight w:val="71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41096" w:rsidRPr="00241096" w:rsidRDefault="00241096" w:rsidP="0024109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трансферты, передаваемые бюджетам на поддержку отрасли культуры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157 100,00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157 100,00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241096" w:rsidTr="00241096">
        <w:trPr>
          <w:trHeight w:val="193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41096" w:rsidRPr="00241096" w:rsidRDefault="00241096" w:rsidP="0024109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18 695 000,00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18 695 000,00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241096" w:rsidTr="00FA0B0A">
        <w:trPr>
          <w:trHeight w:val="1009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41096" w:rsidRPr="00241096" w:rsidRDefault="00241096" w:rsidP="0024109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38 131 559,80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38 000 684,86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241096" w:rsidTr="00FA0B0A">
        <w:trPr>
          <w:trHeight w:val="556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41096" w:rsidRPr="00241096" w:rsidRDefault="00241096" w:rsidP="0024109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97 818,00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92 850,00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94,9</w:t>
            </w:r>
          </w:p>
        </w:tc>
      </w:tr>
      <w:tr w:rsidR="00241096" w:rsidTr="00241096">
        <w:trPr>
          <w:trHeight w:val="100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41096" w:rsidRPr="00241096" w:rsidRDefault="00241096" w:rsidP="0024109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sz w:val="20"/>
                <w:szCs w:val="20"/>
              </w:rPr>
              <w:t>-498 420,40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1096" w:rsidTr="00FA0B0A">
        <w:trPr>
          <w:trHeight w:val="32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FA0B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581 752 970,33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591 674 231,66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1096" w:rsidRPr="00241096" w:rsidRDefault="00241096" w:rsidP="002410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0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101,7</w:t>
            </w:r>
          </w:p>
        </w:tc>
      </w:tr>
    </w:tbl>
    <w:p w:rsidR="00241096" w:rsidRPr="00210682" w:rsidRDefault="00241096" w:rsidP="00241096">
      <w:pPr>
        <w:pStyle w:val="ConsPlusNormal"/>
        <w:ind w:firstLine="540"/>
        <w:jc w:val="both"/>
        <w:rPr>
          <w:rFonts w:ascii="Nimbus Roman No9 L" w:hAnsi="Nimbus Roman No9 L"/>
          <w:sz w:val="18"/>
          <w:szCs w:val="18"/>
        </w:rPr>
      </w:pPr>
    </w:p>
    <w:p w:rsidR="00DB36C1" w:rsidRPr="00210682" w:rsidRDefault="00570D54">
      <w:pPr>
        <w:pStyle w:val="ConsPlusNormal"/>
        <w:ind w:firstLine="539"/>
        <w:jc w:val="both"/>
        <w:rPr>
          <w:rFonts w:ascii="Nimbus Roman No9 L" w:hAnsi="Nimbus Roman No9 L"/>
          <w:i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>Поступление доходов в суммовом отношении, утвержденных бюджетных назначений за 202</w:t>
      </w:r>
      <w:r w:rsidR="001D7AC4" w:rsidRPr="00210682">
        <w:rPr>
          <w:rFonts w:ascii="Nimbus Roman No9 L" w:hAnsi="Nimbus Roman No9 L"/>
          <w:sz w:val="18"/>
          <w:szCs w:val="18"/>
        </w:rPr>
        <w:t>4</w:t>
      </w:r>
      <w:r w:rsidRPr="00210682">
        <w:rPr>
          <w:rFonts w:ascii="Nimbus Roman No9 L" w:hAnsi="Nimbus Roman No9 L"/>
          <w:sz w:val="18"/>
          <w:szCs w:val="18"/>
        </w:rPr>
        <w:t xml:space="preserve"> год, приведены в таблице </w:t>
      </w:r>
      <w:r w:rsidRPr="00210682">
        <w:rPr>
          <w:rFonts w:ascii="Nimbus Roman No9 L" w:hAnsi="Nimbus Roman No9 L"/>
          <w:b/>
          <w:sz w:val="18"/>
          <w:szCs w:val="18"/>
        </w:rPr>
        <w:t>«</w:t>
      </w:r>
      <w:r w:rsidRPr="00210682">
        <w:rPr>
          <w:rFonts w:ascii="Nimbus Roman No9 L" w:hAnsi="Nimbus Roman No9 L"/>
          <w:sz w:val="18"/>
          <w:szCs w:val="18"/>
        </w:rPr>
        <w:t>Исполнение доходов бюджета</w:t>
      </w:r>
      <w:r w:rsidRPr="00210682">
        <w:rPr>
          <w:rFonts w:ascii="Nimbus Roman No9 L" w:hAnsi="Nimbus Roman No9 L"/>
          <w:b/>
          <w:sz w:val="18"/>
          <w:szCs w:val="18"/>
        </w:rPr>
        <w:t>»</w:t>
      </w:r>
      <w:r w:rsidRPr="00210682">
        <w:rPr>
          <w:rFonts w:ascii="Nimbus Roman No9 L" w:hAnsi="Nimbus Roman No9 L"/>
          <w:sz w:val="18"/>
          <w:szCs w:val="18"/>
        </w:rPr>
        <w:t xml:space="preserve"> (данные </w:t>
      </w:r>
      <w:r w:rsidRPr="00210682">
        <w:rPr>
          <w:rFonts w:ascii="Nimbus Roman No9 L" w:hAnsi="Nimbus Roman No9 L"/>
          <w:i/>
          <w:sz w:val="18"/>
          <w:szCs w:val="18"/>
        </w:rPr>
        <w:t xml:space="preserve">Формы по ОКУД </w:t>
      </w:r>
      <w:hyperlink r:id="rId79">
        <w:r w:rsidRPr="00210682">
          <w:rPr>
            <w:rStyle w:val="-"/>
            <w:rFonts w:ascii="Nimbus Roman No9 L" w:hAnsi="Nimbus Roman No9 L"/>
            <w:i/>
            <w:sz w:val="18"/>
            <w:szCs w:val="18"/>
          </w:rPr>
          <w:t>0503</w:t>
        </w:r>
      </w:hyperlink>
      <w:hyperlink r:id="rId80">
        <w:r w:rsidRPr="00210682">
          <w:rPr>
            <w:rStyle w:val="-"/>
            <w:rFonts w:ascii="Nimbus Roman No9 L" w:hAnsi="Nimbus Roman No9 L"/>
            <w:i/>
            <w:sz w:val="18"/>
            <w:szCs w:val="18"/>
          </w:rPr>
          <w:t>3</w:t>
        </w:r>
      </w:hyperlink>
      <w:hyperlink r:id="rId81">
        <w:r w:rsidRPr="00210682">
          <w:rPr>
            <w:rStyle w:val="-"/>
            <w:rFonts w:ascii="Nimbus Roman No9 L" w:hAnsi="Nimbus Roman No9 L"/>
            <w:i/>
            <w:sz w:val="18"/>
            <w:szCs w:val="18"/>
          </w:rPr>
          <w:t>17</w:t>
        </w:r>
      </w:hyperlink>
      <w:r w:rsidRPr="00210682">
        <w:rPr>
          <w:rFonts w:ascii="Nimbus Roman No9 L" w:hAnsi="Nimbus Roman No9 L"/>
          <w:i/>
          <w:sz w:val="18"/>
          <w:szCs w:val="18"/>
        </w:rPr>
        <w:t xml:space="preserve"> – </w:t>
      </w:r>
      <w:r w:rsidRPr="00210682">
        <w:rPr>
          <w:rFonts w:ascii="Nimbus Roman No9 L" w:hAnsi="Nimbus Roman No9 L"/>
          <w:b/>
          <w:i/>
          <w:sz w:val="18"/>
          <w:szCs w:val="18"/>
        </w:rPr>
        <w:t>«</w:t>
      </w:r>
      <w:r w:rsidRPr="00210682">
        <w:rPr>
          <w:rFonts w:ascii="Nimbus Roman No9 L" w:hAnsi="Nimbus Roman No9 L"/>
          <w:i/>
          <w:sz w:val="18"/>
          <w:szCs w:val="18"/>
        </w:rPr>
        <w:t>Отчет об исполнении бюджета</w:t>
      </w:r>
      <w:r w:rsidR="003C5F34" w:rsidRPr="00210682">
        <w:rPr>
          <w:rFonts w:ascii="Nimbus Roman No9 L" w:hAnsi="Nimbus Roman No9 L"/>
          <w:b/>
          <w:i/>
          <w:sz w:val="18"/>
          <w:szCs w:val="18"/>
        </w:rPr>
        <w:t>-</w:t>
      </w:r>
      <w:r w:rsidR="001D7AC4" w:rsidRPr="00210682">
        <w:rPr>
          <w:rFonts w:ascii="Nimbus Roman No9 L" w:hAnsi="Nimbus Roman No9 L"/>
          <w:bCs/>
          <w:sz w:val="18"/>
          <w:szCs w:val="18"/>
        </w:rPr>
        <w:t>591 674 231,66</w:t>
      </w:r>
      <w:r w:rsidR="00BA5436" w:rsidRPr="00210682">
        <w:rPr>
          <w:rFonts w:ascii="Nimbus Roman No9 L" w:hAnsi="Nimbus Roman No9 L"/>
          <w:bCs/>
          <w:sz w:val="18"/>
          <w:szCs w:val="18"/>
        </w:rPr>
        <w:t>рублей</w:t>
      </w:r>
      <w:r w:rsidRPr="00210682">
        <w:rPr>
          <w:rFonts w:ascii="Nimbus Roman No9 L" w:hAnsi="Nimbus Roman No9 L"/>
          <w:i/>
          <w:sz w:val="18"/>
          <w:szCs w:val="18"/>
        </w:rPr>
        <w:t>.</w:t>
      </w:r>
    </w:p>
    <w:p w:rsidR="00DB36C1" w:rsidRPr="00210682" w:rsidRDefault="00FA345D">
      <w:pPr>
        <w:pStyle w:val="ConsPlusNormal"/>
        <w:ind w:firstLine="539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 w:hint="eastAsia"/>
          <w:b/>
          <w:sz w:val="18"/>
          <w:szCs w:val="18"/>
        </w:rPr>
        <w:t>а</w:t>
      </w:r>
      <w:r w:rsidRPr="00210682">
        <w:rPr>
          <w:rFonts w:ascii="Nimbus Roman No9 L" w:hAnsi="Nimbus Roman No9 L"/>
          <w:b/>
          <w:sz w:val="18"/>
          <w:szCs w:val="18"/>
        </w:rPr>
        <w:t>)</w:t>
      </w:r>
      <w:r w:rsidRPr="00210682">
        <w:rPr>
          <w:rFonts w:ascii="Nimbus Roman No9 L" w:hAnsi="Nimbus Roman No9 L"/>
          <w:sz w:val="18"/>
          <w:szCs w:val="18"/>
        </w:rPr>
        <w:t xml:space="preserve"> </w:t>
      </w:r>
      <w:r w:rsidR="00570D54" w:rsidRPr="00210682">
        <w:rPr>
          <w:rFonts w:ascii="Nimbus Roman No9 L" w:hAnsi="Nimbus Roman No9 L"/>
          <w:sz w:val="18"/>
          <w:szCs w:val="18"/>
        </w:rPr>
        <w:t xml:space="preserve">Налоговые и неналоговые доходы составили </w:t>
      </w:r>
      <w:r w:rsidR="001D7AC4" w:rsidRPr="00210682">
        <w:rPr>
          <w:rFonts w:ascii="Nimbus Roman No9 L" w:hAnsi="Nimbus Roman No9 L"/>
          <w:b/>
          <w:sz w:val="18"/>
          <w:szCs w:val="18"/>
        </w:rPr>
        <w:t>116</w:t>
      </w:r>
      <w:r w:rsidR="003C5F34" w:rsidRPr="00210682">
        <w:rPr>
          <w:rFonts w:ascii="Nimbus Roman No9 L" w:hAnsi="Nimbus Roman No9 L"/>
          <w:b/>
          <w:sz w:val="18"/>
          <w:szCs w:val="18"/>
        </w:rPr>
        <w:t xml:space="preserve"> </w:t>
      </w:r>
      <w:r w:rsidR="001D7AC4" w:rsidRPr="00210682">
        <w:rPr>
          <w:rFonts w:ascii="Nimbus Roman No9 L" w:hAnsi="Nimbus Roman No9 L"/>
          <w:b/>
          <w:sz w:val="18"/>
          <w:szCs w:val="18"/>
        </w:rPr>
        <w:t>954 909,52</w:t>
      </w:r>
      <w:r w:rsidR="00570D54" w:rsidRPr="00210682">
        <w:rPr>
          <w:rFonts w:ascii="Nimbus Roman No9 L" w:hAnsi="Nimbus Roman No9 L"/>
          <w:sz w:val="18"/>
          <w:szCs w:val="18"/>
        </w:rPr>
        <w:t>руб.</w:t>
      </w:r>
      <w:r w:rsidRPr="00210682">
        <w:rPr>
          <w:rFonts w:ascii="Nimbus Roman No9 L" w:hAnsi="Nimbus Roman No9 L"/>
          <w:sz w:val="18"/>
          <w:szCs w:val="18"/>
        </w:rPr>
        <w:t xml:space="preserve">, </w:t>
      </w:r>
      <w:r w:rsidR="001D7AC4" w:rsidRPr="00210682">
        <w:rPr>
          <w:rFonts w:ascii="Nimbus Roman No9 L" w:hAnsi="Nimbus Roman No9 L"/>
          <w:sz w:val="18"/>
          <w:szCs w:val="18"/>
        </w:rPr>
        <w:t>118,0</w:t>
      </w:r>
      <w:r w:rsidRPr="00210682">
        <w:rPr>
          <w:rFonts w:ascii="Nimbus Roman No9 L" w:hAnsi="Nimbus Roman No9 L"/>
          <w:sz w:val="18"/>
          <w:szCs w:val="18"/>
        </w:rPr>
        <w:t>% годового плана</w:t>
      </w:r>
      <w:r w:rsidR="00570D54" w:rsidRPr="00210682">
        <w:rPr>
          <w:rFonts w:ascii="Nimbus Roman No9 L" w:hAnsi="Nimbus Roman No9 L"/>
          <w:sz w:val="18"/>
          <w:szCs w:val="18"/>
        </w:rPr>
        <w:t xml:space="preserve"> (</w:t>
      </w:r>
      <w:r w:rsidRPr="00210682">
        <w:rPr>
          <w:rFonts w:ascii="Nimbus Roman No9 L" w:hAnsi="Nimbus Roman No9 L"/>
          <w:sz w:val="18"/>
          <w:szCs w:val="18"/>
        </w:rPr>
        <w:t>доля в общем объеме доходов</w:t>
      </w:r>
      <w:r w:rsidR="003C5F34" w:rsidRPr="00210682">
        <w:rPr>
          <w:rFonts w:ascii="Nimbus Roman No9 L" w:hAnsi="Nimbus Roman No9 L"/>
          <w:sz w:val="18"/>
          <w:szCs w:val="18"/>
        </w:rPr>
        <w:t>1</w:t>
      </w:r>
      <w:r w:rsidR="001D7AC4" w:rsidRPr="00210682">
        <w:rPr>
          <w:rFonts w:ascii="Nimbus Roman No9 L" w:hAnsi="Nimbus Roman No9 L"/>
          <w:sz w:val="18"/>
          <w:szCs w:val="18"/>
        </w:rPr>
        <w:t>9</w:t>
      </w:r>
      <w:r w:rsidR="003C5F34" w:rsidRPr="00210682">
        <w:rPr>
          <w:rFonts w:ascii="Nimbus Roman No9 L" w:hAnsi="Nimbus Roman No9 L"/>
          <w:sz w:val="18"/>
          <w:szCs w:val="18"/>
        </w:rPr>
        <w:t>.</w:t>
      </w:r>
      <w:r w:rsidR="00060295" w:rsidRPr="00210682">
        <w:rPr>
          <w:rFonts w:ascii="Nimbus Roman No9 L" w:hAnsi="Nimbus Roman No9 L"/>
          <w:sz w:val="18"/>
          <w:szCs w:val="18"/>
        </w:rPr>
        <w:t>76</w:t>
      </w:r>
      <w:r w:rsidRPr="00210682">
        <w:rPr>
          <w:rFonts w:ascii="Nimbus Roman No9 L" w:hAnsi="Nimbus Roman No9 L"/>
          <w:sz w:val="18"/>
          <w:szCs w:val="18"/>
        </w:rPr>
        <w:t>%</w:t>
      </w:r>
      <w:r w:rsidR="00570D54" w:rsidRPr="00210682">
        <w:rPr>
          <w:rFonts w:ascii="Nimbus Roman No9 L" w:hAnsi="Nimbus Roman No9 L"/>
          <w:sz w:val="18"/>
          <w:szCs w:val="18"/>
        </w:rPr>
        <w:t>). Наибольший объем поступлений в налоговых и неналоговых доходах занимают:</w:t>
      </w:r>
    </w:p>
    <w:p w:rsidR="00DB36C1" w:rsidRPr="00210682" w:rsidRDefault="00570D54">
      <w:pPr>
        <w:pStyle w:val="ConsPlusNormal"/>
        <w:ind w:firstLine="539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 xml:space="preserve">- налог на доходы физических лиц – </w:t>
      </w:r>
      <w:r w:rsidR="001D7AC4" w:rsidRPr="00210682">
        <w:rPr>
          <w:rFonts w:ascii="Nimbus Roman No9 L" w:hAnsi="Nimbus Roman No9 L"/>
          <w:sz w:val="18"/>
          <w:szCs w:val="18"/>
        </w:rPr>
        <w:t>85 207347,59</w:t>
      </w:r>
      <w:r w:rsidRPr="00210682">
        <w:rPr>
          <w:rFonts w:ascii="Nimbus Roman No9 L" w:hAnsi="Nimbus Roman No9 L"/>
          <w:sz w:val="18"/>
          <w:szCs w:val="18"/>
        </w:rPr>
        <w:t>руб.</w:t>
      </w:r>
      <w:r w:rsidR="001B5BBF" w:rsidRPr="00210682">
        <w:rPr>
          <w:rFonts w:ascii="Nimbus Roman No9 L" w:hAnsi="Nimbus Roman No9 L"/>
          <w:sz w:val="18"/>
          <w:szCs w:val="18"/>
        </w:rPr>
        <w:t xml:space="preserve">, или </w:t>
      </w:r>
      <w:r w:rsidR="000A7AD4" w:rsidRPr="00210682">
        <w:rPr>
          <w:rFonts w:ascii="Nimbus Roman No9 L" w:hAnsi="Nimbus Roman No9 L"/>
          <w:sz w:val="18"/>
          <w:szCs w:val="18"/>
        </w:rPr>
        <w:t>72,8</w:t>
      </w:r>
      <w:r w:rsidR="001B5BBF" w:rsidRPr="00210682">
        <w:rPr>
          <w:rFonts w:ascii="Nimbus Roman No9 L" w:hAnsi="Nimbus Roman No9 L"/>
          <w:sz w:val="18"/>
          <w:szCs w:val="18"/>
        </w:rPr>
        <w:t>% объема налоговых и неналоговых доходов</w:t>
      </w:r>
      <w:r w:rsidRPr="00210682">
        <w:rPr>
          <w:rFonts w:ascii="Nimbus Roman No9 L" w:hAnsi="Nimbus Roman No9 L"/>
          <w:sz w:val="18"/>
          <w:szCs w:val="18"/>
        </w:rPr>
        <w:t xml:space="preserve"> </w:t>
      </w:r>
      <w:r w:rsidR="000A7AD4" w:rsidRPr="00210682">
        <w:rPr>
          <w:rFonts w:ascii="Nimbus Roman No9 L" w:hAnsi="Nimbus Roman No9 L"/>
          <w:sz w:val="18"/>
          <w:szCs w:val="18"/>
        </w:rPr>
        <w:t>14,4</w:t>
      </w:r>
      <w:r w:rsidRPr="00210682">
        <w:rPr>
          <w:rFonts w:ascii="Nimbus Roman No9 L" w:hAnsi="Nimbus Roman No9 L"/>
          <w:sz w:val="18"/>
          <w:szCs w:val="18"/>
        </w:rPr>
        <w:t>%</w:t>
      </w:r>
      <w:r w:rsidR="001B5BBF" w:rsidRPr="00210682">
        <w:rPr>
          <w:rFonts w:ascii="Nimbus Roman No9 L" w:hAnsi="Nimbus Roman No9 L"/>
          <w:sz w:val="18"/>
          <w:szCs w:val="18"/>
        </w:rPr>
        <w:t xml:space="preserve"> общего объема доходов</w:t>
      </w:r>
      <w:r w:rsidRPr="00210682">
        <w:rPr>
          <w:rFonts w:ascii="Nimbus Roman No9 L" w:hAnsi="Nimbus Roman No9 L"/>
          <w:sz w:val="18"/>
          <w:szCs w:val="18"/>
        </w:rPr>
        <w:t>);</w:t>
      </w:r>
    </w:p>
    <w:p w:rsidR="001B5BBF" w:rsidRPr="00210682" w:rsidRDefault="00B0446E" w:rsidP="001B5BBF">
      <w:pPr>
        <w:pStyle w:val="ConsPlusNormal"/>
        <w:ind w:firstLine="539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>- налоги на товары (работы ,услуги)реализуемые на территории РФ (Акцизы)- 1</w:t>
      </w:r>
      <w:r w:rsidR="001B5BBF" w:rsidRPr="00210682">
        <w:rPr>
          <w:rFonts w:ascii="Nimbus Roman No9 L" w:hAnsi="Nimbus Roman No9 L"/>
          <w:sz w:val="18"/>
          <w:szCs w:val="18"/>
        </w:rPr>
        <w:t>4</w:t>
      </w:r>
      <w:r w:rsidRPr="00210682">
        <w:rPr>
          <w:rFonts w:ascii="Nimbus Roman No9 L" w:hAnsi="Nimbus Roman No9 L"/>
          <w:sz w:val="18"/>
          <w:szCs w:val="18"/>
        </w:rPr>
        <w:t xml:space="preserve"> </w:t>
      </w:r>
      <w:r w:rsidR="000A7AD4" w:rsidRPr="00210682">
        <w:rPr>
          <w:rFonts w:ascii="Nimbus Roman No9 L" w:hAnsi="Nimbus Roman No9 L"/>
          <w:sz w:val="18"/>
          <w:szCs w:val="18"/>
        </w:rPr>
        <w:t>454 886,43</w:t>
      </w:r>
      <w:r w:rsidRPr="00210682">
        <w:rPr>
          <w:rFonts w:ascii="Nimbus Roman No9 L" w:hAnsi="Nimbus Roman No9 L"/>
          <w:sz w:val="18"/>
          <w:szCs w:val="18"/>
        </w:rPr>
        <w:t>руб</w:t>
      </w:r>
      <w:r w:rsidR="001B5BBF" w:rsidRPr="00210682">
        <w:rPr>
          <w:rFonts w:ascii="Nimbus Roman No9 L" w:hAnsi="Nimbus Roman No9 L"/>
          <w:sz w:val="18"/>
          <w:szCs w:val="18"/>
        </w:rPr>
        <w:t xml:space="preserve">., или </w:t>
      </w:r>
      <w:r w:rsidR="000A7AD4" w:rsidRPr="00210682">
        <w:rPr>
          <w:rFonts w:ascii="Nimbus Roman No9 L" w:hAnsi="Nimbus Roman No9 L"/>
          <w:sz w:val="18"/>
          <w:szCs w:val="18"/>
        </w:rPr>
        <w:t>12,3</w:t>
      </w:r>
      <w:r w:rsidR="001B5BBF" w:rsidRPr="00210682">
        <w:rPr>
          <w:rFonts w:ascii="Nimbus Roman No9 L" w:hAnsi="Nimbus Roman No9 L"/>
          <w:sz w:val="18"/>
          <w:szCs w:val="18"/>
        </w:rPr>
        <w:t>% объема налоговых и неналоговых доходов (</w:t>
      </w:r>
      <w:r w:rsidR="00E1538F" w:rsidRPr="00210682">
        <w:rPr>
          <w:rFonts w:ascii="Nimbus Roman No9 L" w:hAnsi="Nimbus Roman No9 L"/>
          <w:sz w:val="18"/>
          <w:szCs w:val="18"/>
        </w:rPr>
        <w:t>2,</w:t>
      </w:r>
      <w:r w:rsidR="000A7AD4" w:rsidRPr="00210682">
        <w:rPr>
          <w:rFonts w:ascii="Nimbus Roman No9 L" w:hAnsi="Nimbus Roman No9 L"/>
          <w:sz w:val="18"/>
          <w:szCs w:val="18"/>
        </w:rPr>
        <w:t>4</w:t>
      </w:r>
      <w:r w:rsidR="00060295" w:rsidRPr="00210682">
        <w:rPr>
          <w:rFonts w:ascii="Nimbus Roman No9 L" w:hAnsi="Nimbus Roman No9 L"/>
          <w:sz w:val="18"/>
          <w:szCs w:val="18"/>
        </w:rPr>
        <w:t>5</w:t>
      </w:r>
      <w:r w:rsidR="001B5BBF" w:rsidRPr="00210682">
        <w:rPr>
          <w:rFonts w:ascii="Nimbus Roman No9 L" w:hAnsi="Nimbus Roman No9 L"/>
          <w:sz w:val="18"/>
          <w:szCs w:val="18"/>
        </w:rPr>
        <w:t xml:space="preserve">% общего объема доходов); </w:t>
      </w:r>
    </w:p>
    <w:p w:rsidR="001B5BBF" w:rsidRPr="00210682" w:rsidRDefault="009E086A" w:rsidP="001B5BBF">
      <w:pPr>
        <w:pStyle w:val="ConsPlusNormal"/>
        <w:ind w:firstLine="539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 xml:space="preserve">- налоги на совокупный доход – </w:t>
      </w:r>
      <w:r w:rsidR="000A7AD4" w:rsidRPr="00210682">
        <w:rPr>
          <w:rFonts w:ascii="Nimbus Roman No9 L" w:hAnsi="Nimbus Roman No9 L"/>
          <w:sz w:val="18"/>
          <w:szCs w:val="18"/>
        </w:rPr>
        <w:t>4 896 695,33</w:t>
      </w:r>
      <w:r w:rsidR="001B5BBF" w:rsidRPr="00210682">
        <w:rPr>
          <w:rFonts w:ascii="Nimbus Roman No9 L" w:hAnsi="Nimbus Roman No9 L"/>
          <w:sz w:val="18"/>
          <w:szCs w:val="18"/>
        </w:rPr>
        <w:t xml:space="preserve">руб., или </w:t>
      </w:r>
      <w:r w:rsidR="000A7AD4" w:rsidRPr="00210682">
        <w:rPr>
          <w:rFonts w:ascii="Nimbus Roman No9 L" w:hAnsi="Nimbus Roman No9 L"/>
          <w:sz w:val="18"/>
          <w:szCs w:val="18"/>
        </w:rPr>
        <w:t>3</w:t>
      </w:r>
      <w:r w:rsidR="00A23096" w:rsidRPr="00210682">
        <w:rPr>
          <w:rFonts w:ascii="Nimbus Roman No9 L" w:hAnsi="Nimbus Roman No9 L"/>
          <w:sz w:val="18"/>
          <w:szCs w:val="18"/>
        </w:rPr>
        <w:t>,8</w:t>
      </w:r>
      <w:r w:rsidR="001B5BBF" w:rsidRPr="00210682">
        <w:rPr>
          <w:rFonts w:ascii="Nimbus Roman No9 L" w:hAnsi="Nimbus Roman No9 L"/>
          <w:sz w:val="18"/>
          <w:szCs w:val="18"/>
        </w:rPr>
        <w:t>% объема налоговых и неналоговых доходов (0,</w:t>
      </w:r>
      <w:r w:rsidR="000A7AD4" w:rsidRPr="00210682">
        <w:rPr>
          <w:rFonts w:ascii="Nimbus Roman No9 L" w:hAnsi="Nimbus Roman No9 L"/>
          <w:sz w:val="18"/>
          <w:szCs w:val="18"/>
        </w:rPr>
        <w:t xml:space="preserve"> 8</w:t>
      </w:r>
      <w:r w:rsidR="00060295" w:rsidRPr="00210682">
        <w:rPr>
          <w:rFonts w:ascii="Nimbus Roman No9 L" w:hAnsi="Nimbus Roman No9 L"/>
          <w:sz w:val="18"/>
          <w:szCs w:val="18"/>
        </w:rPr>
        <w:t>3</w:t>
      </w:r>
      <w:r w:rsidR="001B5BBF" w:rsidRPr="00210682">
        <w:rPr>
          <w:rFonts w:ascii="Nimbus Roman No9 L" w:hAnsi="Nimbus Roman No9 L"/>
          <w:sz w:val="18"/>
          <w:szCs w:val="18"/>
        </w:rPr>
        <w:t>% общего объема доходов);</w:t>
      </w:r>
    </w:p>
    <w:p w:rsidR="009E086A" w:rsidRPr="00210682" w:rsidRDefault="00E1538F" w:rsidP="001B5BBF">
      <w:pPr>
        <w:pStyle w:val="ConsPlusNormal"/>
        <w:ind w:firstLine="539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 xml:space="preserve">-налог на имущество- </w:t>
      </w:r>
      <w:r w:rsidR="003C5F34" w:rsidRPr="00210682">
        <w:rPr>
          <w:rFonts w:ascii="Nimbus Roman No9 L" w:hAnsi="Nimbus Roman No9 L"/>
          <w:sz w:val="18"/>
          <w:szCs w:val="18"/>
        </w:rPr>
        <w:t xml:space="preserve">1 </w:t>
      </w:r>
      <w:r w:rsidR="000A7AD4" w:rsidRPr="00210682">
        <w:rPr>
          <w:rFonts w:ascii="Nimbus Roman No9 L" w:hAnsi="Nimbus Roman No9 L"/>
          <w:sz w:val="18"/>
          <w:szCs w:val="18"/>
        </w:rPr>
        <w:t>484654,60</w:t>
      </w:r>
      <w:r w:rsidRPr="00210682">
        <w:rPr>
          <w:rFonts w:ascii="Nimbus Roman No9 L" w:hAnsi="Nimbus Roman No9 L"/>
          <w:sz w:val="18"/>
          <w:szCs w:val="18"/>
        </w:rPr>
        <w:t>руб., или 1,</w:t>
      </w:r>
      <w:r w:rsidR="000A7AD4" w:rsidRPr="00210682">
        <w:rPr>
          <w:rFonts w:ascii="Nimbus Roman No9 L" w:hAnsi="Nimbus Roman No9 L"/>
          <w:sz w:val="18"/>
          <w:szCs w:val="18"/>
        </w:rPr>
        <w:t>3</w:t>
      </w:r>
      <w:r w:rsidRPr="00210682">
        <w:rPr>
          <w:rFonts w:ascii="Nimbus Roman No9 L" w:hAnsi="Nimbus Roman No9 L"/>
          <w:sz w:val="18"/>
          <w:szCs w:val="18"/>
        </w:rPr>
        <w:t>% объема налоговых и неналоговых доходов (0,</w:t>
      </w:r>
      <w:r w:rsidR="00A23096" w:rsidRPr="00210682">
        <w:rPr>
          <w:rFonts w:ascii="Nimbus Roman No9 L" w:hAnsi="Nimbus Roman No9 L"/>
          <w:sz w:val="18"/>
          <w:szCs w:val="18"/>
        </w:rPr>
        <w:t>2</w:t>
      </w:r>
      <w:r w:rsidR="00302A2A" w:rsidRPr="00210682">
        <w:rPr>
          <w:rFonts w:ascii="Nimbus Roman No9 L" w:hAnsi="Nimbus Roman No9 L"/>
          <w:sz w:val="18"/>
          <w:szCs w:val="18"/>
        </w:rPr>
        <w:t>5</w:t>
      </w:r>
      <w:r w:rsidRPr="00210682">
        <w:rPr>
          <w:rFonts w:ascii="Nimbus Roman No9 L" w:hAnsi="Nimbus Roman No9 L"/>
          <w:sz w:val="18"/>
          <w:szCs w:val="18"/>
        </w:rPr>
        <w:t>% общего объема доходов);</w:t>
      </w:r>
      <w:r w:rsidR="001B5BBF" w:rsidRPr="00210682">
        <w:rPr>
          <w:rFonts w:ascii="Nimbus Roman No9 L" w:hAnsi="Nimbus Roman No9 L"/>
          <w:sz w:val="18"/>
          <w:szCs w:val="18"/>
        </w:rPr>
        <w:t xml:space="preserve"> </w:t>
      </w:r>
    </w:p>
    <w:p w:rsidR="00F91D54" w:rsidRPr="00210682" w:rsidRDefault="00F91D54" w:rsidP="00F91D54">
      <w:pPr>
        <w:pStyle w:val="ConsPlusNormal"/>
        <w:ind w:firstLine="539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 xml:space="preserve">-государственная пошлина, сборы- </w:t>
      </w:r>
      <w:r w:rsidR="000A7AD4" w:rsidRPr="00210682">
        <w:rPr>
          <w:rFonts w:ascii="Nimbus Roman No9 L" w:hAnsi="Nimbus Roman No9 L"/>
          <w:sz w:val="18"/>
          <w:szCs w:val="18"/>
        </w:rPr>
        <w:t>781</w:t>
      </w:r>
      <w:r w:rsidRPr="00210682">
        <w:rPr>
          <w:rFonts w:ascii="Nimbus Roman No9 L" w:hAnsi="Nimbus Roman No9 L"/>
          <w:sz w:val="18"/>
          <w:szCs w:val="18"/>
        </w:rPr>
        <w:t xml:space="preserve"> </w:t>
      </w:r>
      <w:r w:rsidR="000A7AD4" w:rsidRPr="00210682">
        <w:rPr>
          <w:rFonts w:ascii="Nimbus Roman No9 L" w:hAnsi="Nimbus Roman No9 L"/>
          <w:sz w:val="18"/>
          <w:szCs w:val="18"/>
        </w:rPr>
        <w:t>487</w:t>
      </w:r>
      <w:r w:rsidR="001B6839" w:rsidRPr="00210682">
        <w:rPr>
          <w:rFonts w:ascii="Nimbus Roman No9 L" w:hAnsi="Nimbus Roman No9 L"/>
          <w:sz w:val="18"/>
          <w:szCs w:val="18"/>
        </w:rPr>
        <w:t>,</w:t>
      </w:r>
      <w:r w:rsidR="000A7AD4" w:rsidRPr="00210682">
        <w:rPr>
          <w:rFonts w:ascii="Nimbus Roman No9 L" w:hAnsi="Nimbus Roman No9 L"/>
          <w:sz w:val="18"/>
          <w:szCs w:val="18"/>
        </w:rPr>
        <w:t>62</w:t>
      </w:r>
      <w:r w:rsidRPr="00210682">
        <w:rPr>
          <w:rFonts w:ascii="Nimbus Roman No9 L" w:hAnsi="Nimbus Roman No9 L"/>
          <w:sz w:val="18"/>
          <w:szCs w:val="18"/>
        </w:rPr>
        <w:t>руб</w:t>
      </w:r>
      <w:r w:rsidR="001B6839" w:rsidRPr="00210682">
        <w:rPr>
          <w:rFonts w:ascii="Nimbus Roman No9 L" w:hAnsi="Nimbus Roman No9 L"/>
          <w:sz w:val="18"/>
          <w:szCs w:val="18"/>
        </w:rPr>
        <w:t>., или 0,7</w:t>
      </w:r>
      <w:r w:rsidRPr="00210682">
        <w:rPr>
          <w:rFonts w:ascii="Nimbus Roman No9 L" w:hAnsi="Nimbus Roman No9 L"/>
          <w:sz w:val="18"/>
          <w:szCs w:val="18"/>
        </w:rPr>
        <w:t>% объема налоговых и неналоговых доходов (0,</w:t>
      </w:r>
      <w:r w:rsidR="001B6839" w:rsidRPr="00210682">
        <w:rPr>
          <w:rFonts w:ascii="Nimbus Roman No9 L" w:hAnsi="Nimbus Roman No9 L"/>
          <w:sz w:val="18"/>
          <w:szCs w:val="18"/>
        </w:rPr>
        <w:t>1</w:t>
      </w:r>
      <w:r w:rsidR="00302A2A" w:rsidRPr="00210682">
        <w:rPr>
          <w:rFonts w:ascii="Nimbus Roman No9 L" w:hAnsi="Nimbus Roman No9 L"/>
          <w:sz w:val="18"/>
          <w:szCs w:val="18"/>
        </w:rPr>
        <w:t>3</w:t>
      </w:r>
      <w:r w:rsidRPr="00210682">
        <w:rPr>
          <w:rFonts w:ascii="Nimbus Roman No9 L" w:hAnsi="Nimbus Roman No9 L"/>
          <w:sz w:val="18"/>
          <w:szCs w:val="18"/>
        </w:rPr>
        <w:t xml:space="preserve">% общего объема доходов); </w:t>
      </w:r>
    </w:p>
    <w:p w:rsidR="009C0DB5" w:rsidRPr="00210682" w:rsidRDefault="009E086A" w:rsidP="009C0DB5">
      <w:pPr>
        <w:pStyle w:val="ConsPlusNormal"/>
        <w:ind w:firstLine="539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 xml:space="preserve"> - доходы от оказания платных услуг и компенсации затрат государства-</w:t>
      </w:r>
      <w:r w:rsidR="003C5F34" w:rsidRPr="00210682">
        <w:rPr>
          <w:rFonts w:ascii="Nimbus Roman No9 L" w:hAnsi="Nimbus Roman No9 L"/>
          <w:sz w:val="18"/>
          <w:szCs w:val="18"/>
        </w:rPr>
        <w:t xml:space="preserve">2 </w:t>
      </w:r>
      <w:r w:rsidR="001B6839" w:rsidRPr="00210682">
        <w:rPr>
          <w:rFonts w:ascii="Nimbus Roman No9 L" w:hAnsi="Nimbus Roman No9 L"/>
          <w:sz w:val="18"/>
          <w:szCs w:val="18"/>
        </w:rPr>
        <w:t>678</w:t>
      </w:r>
      <w:r w:rsidR="003C5F34" w:rsidRPr="00210682">
        <w:rPr>
          <w:rFonts w:ascii="Nimbus Roman No9 L" w:hAnsi="Nimbus Roman No9 L"/>
          <w:sz w:val="18"/>
          <w:szCs w:val="18"/>
        </w:rPr>
        <w:t xml:space="preserve"> </w:t>
      </w:r>
      <w:r w:rsidR="001B6839" w:rsidRPr="00210682">
        <w:rPr>
          <w:rFonts w:ascii="Nimbus Roman No9 L" w:hAnsi="Nimbus Roman No9 L"/>
          <w:sz w:val="18"/>
          <w:szCs w:val="18"/>
        </w:rPr>
        <w:t>110</w:t>
      </w:r>
      <w:r w:rsidR="003C5F34" w:rsidRPr="00210682">
        <w:rPr>
          <w:rFonts w:ascii="Nimbus Roman No9 L" w:hAnsi="Nimbus Roman No9 L"/>
          <w:sz w:val="18"/>
          <w:szCs w:val="18"/>
        </w:rPr>
        <w:t>,</w:t>
      </w:r>
      <w:r w:rsidR="001B6839" w:rsidRPr="00210682">
        <w:rPr>
          <w:rFonts w:ascii="Nimbus Roman No9 L" w:hAnsi="Nimbus Roman No9 L"/>
          <w:sz w:val="18"/>
          <w:szCs w:val="18"/>
        </w:rPr>
        <w:t>99</w:t>
      </w:r>
      <w:r w:rsidRPr="00210682">
        <w:rPr>
          <w:rFonts w:ascii="Nimbus Roman No9 L" w:hAnsi="Nimbus Roman No9 L"/>
          <w:sz w:val="18"/>
          <w:szCs w:val="18"/>
        </w:rPr>
        <w:t>руб.</w:t>
      </w:r>
      <w:r w:rsidR="009C0DB5" w:rsidRPr="00210682">
        <w:rPr>
          <w:rFonts w:ascii="Nimbus Roman No9 L" w:hAnsi="Nimbus Roman No9 L"/>
          <w:sz w:val="18"/>
          <w:szCs w:val="18"/>
        </w:rPr>
        <w:t>, или 2,</w:t>
      </w:r>
      <w:r w:rsidR="001B6839" w:rsidRPr="00210682">
        <w:rPr>
          <w:rFonts w:ascii="Nimbus Roman No9 L" w:hAnsi="Nimbus Roman No9 L"/>
          <w:sz w:val="18"/>
          <w:szCs w:val="18"/>
        </w:rPr>
        <w:t>2</w:t>
      </w:r>
      <w:r w:rsidR="009C0DB5" w:rsidRPr="00210682">
        <w:rPr>
          <w:rFonts w:ascii="Nimbus Roman No9 L" w:hAnsi="Nimbus Roman No9 L"/>
          <w:sz w:val="18"/>
          <w:szCs w:val="18"/>
        </w:rPr>
        <w:t>% объема налоговых и неналоговых доходов (0,</w:t>
      </w:r>
      <w:r w:rsidR="001B6839" w:rsidRPr="00210682">
        <w:rPr>
          <w:rFonts w:ascii="Nimbus Roman No9 L" w:hAnsi="Nimbus Roman No9 L"/>
          <w:sz w:val="18"/>
          <w:szCs w:val="18"/>
        </w:rPr>
        <w:t>4</w:t>
      </w:r>
      <w:r w:rsidR="00302A2A" w:rsidRPr="00210682">
        <w:rPr>
          <w:rFonts w:ascii="Nimbus Roman No9 L" w:hAnsi="Nimbus Roman No9 L"/>
          <w:sz w:val="18"/>
          <w:szCs w:val="18"/>
        </w:rPr>
        <w:t>5</w:t>
      </w:r>
      <w:r w:rsidR="009C0DB5" w:rsidRPr="00210682">
        <w:rPr>
          <w:rFonts w:ascii="Nimbus Roman No9 L" w:hAnsi="Nimbus Roman No9 L"/>
          <w:sz w:val="18"/>
          <w:szCs w:val="18"/>
        </w:rPr>
        <w:t xml:space="preserve">% общего объема доходов); </w:t>
      </w:r>
    </w:p>
    <w:p w:rsidR="009C0DB5" w:rsidRPr="00210682" w:rsidRDefault="009C0DB5" w:rsidP="009C0DB5">
      <w:pPr>
        <w:pStyle w:val="ConsPlusNormal"/>
        <w:ind w:firstLine="539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 xml:space="preserve">        - платежи при пользовании природными ресурсами</w:t>
      </w:r>
      <w:r w:rsidR="0079487F" w:rsidRPr="00210682">
        <w:rPr>
          <w:rFonts w:ascii="Nimbus Roman No9 L" w:hAnsi="Nimbus Roman No9 L"/>
          <w:sz w:val="18"/>
          <w:szCs w:val="18"/>
        </w:rPr>
        <w:t xml:space="preserve"> – </w:t>
      </w:r>
      <w:r w:rsidR="001B6839" w:rsidRPr="00210682">
        <w:rPr>
          <w:rFonts w:ascii="Nimbus Roman No9 L" w:hAnsi="Nimbus Roman No9 L"/>
          <w:sz w:val="18"/>
          <w:szCs w:val="18"/>
        </w:rPr>
        <w:t>250 434,09</w:t>
      </w:r>
      <w:r w:rsidR="0079487F" w:rsidRPr="00210682">
        <w:rPr>
          <w:rFonts w:ascii="Nimbus Roman No9 L" w:hAnsi="Nimbus Roman No9 L"/>
          <w:sz w:val="18"/>
          <w:szCs w:val="18"/>
        </w:rPr>
        <w:t xml:space="preserve">руб., или </w:t>
      </w:r>
      <w:r w:rsidR="001A1D44" w:rsidRPr="00210682">
        <w:rPr>
          <w:rFonts w:ascii="Nimbus Roman No9 L" w:hAnsi="Nimbus Roman No9 L"/>
          <w:sz w:val="18"/>
          <w:szCs w:val="18"/>
        </w:rPr>
        <w:t>0,</w:t>
      </w:r>
      <w:r w:rsidR="001B6839" w:rsidRPr="00210682">
        <w:rPr>
          <w:rFonts w:ascii="Nimbus Roman No9 L" w:hAnsi="Nimbus Roman No9 L"/>
          <w:sz w:val="18"/>
          <w:szCs w:val="18"/>
        </w:rPr>
        <w:t>2</w:t>
      </w:r>
      <w:r w:rsidR="0079487F" w:rsidRPr="00210682">
        <w:rPr>
          <w:rFonts w:ascii="Nimbus Roman No9 L" w:hAnsi="Nimbus Roman No9 L"/>
          <w:sz w:val="18"/>
          <w:szCs w:val="18"/>
        </w:rPr>
        <w:t>% объема налоговых и неналоговых доходов (</w:t>
      </w:r>
      <w:r w:rsidR="001A1D44" w:rsidRPr="00210682">
        <w:rPr>
          <w:rFonts w:ascii="Nimbus Roman No9 L" w:hAnsi="Nimbus Roman No9 L"/>
          <w:sz w:val="18"/>
          <w:szCs w:val="18"/>
        </w:rPr>
        <w:t>0,0</w:t>
      </w:r>
      <w:r w:rsidR="001B6839" w:rsidRPr="00210682">
        <w:rPr>
          <w:rFonts w:ascii="Nimbus Roman No9 L" w:hAnsi="Nimbus Roman No9 L"/>
          <w:sz w:val="18"/>
          <w:szCs w:val="18"/>
        </w:rPr>
        <w:t>4</w:t>
      </w:r>
      <w:r w:rsidR="0079487F" w:rsidRPr="00210682">
        <w:rPr>
          <w:rFonts w:ascii="Nimbus Roman No9 L" w:hAnsi="Nimbus Roman No9 L"/>
          <w:sz w:val="18"/>
          <w:szCs w:val="18"/>
        </w:rPr>
        <w:t>% общего объема доходов);</w:t>
      </w:r>
    </w:p>
    <w:p w:rsidR="009C0DB5" w:rsidRPr="00210682" w:rsidRDefault="009E086A" w:rsidP="009C0DB5">
      <w:pPr>
        <w:pStyle w:val="ConsPlusNormal"/>
        <w:ind w:firstLine="539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 xml:space="preserve">- доходы от использования имущества, находящегося в государственной и муниципальной собственности- </w:t>
      </w:r>
      <w:r w:rsidR="00FF46DF" w:rsidRPr="00210682">
        <w:rPr>
          <w:rFonts w:ascii="Nimbus Roman No9 L" w:hAnsi="Nimbus Roman No9 L"/>
          <w:sz w:val="18"/>
          <w:szCs w:val="18"/>
        </w:rPr>
        <w:t xml:space="preserve">1 </w:t>
      </w:r>
      <w:r w:rsidR="001B6839" w:rsidRPr="00210682">
        <w:rPr>
          <w:rFonts w:ascii="Nimbus Roman No9 L" w:hAnsi="Nimbus Roman No9 L"/>
          <w:sz w:val="18"/>
          <w:szCs w:val="18"/>
        </w:rPr>
        <w:t>574 853,44</w:t>
      </w:r>
      <w:r w:rsidRPr="00210682">
        <w:rPr>
          <w:rFonts w:ascii="Nimbus Roman No9 L" w:hAnsi="Nimbus Roman No9 L"/>
          <w:sz w:val="18"/>
          <w:szCs w:val="18"/>
        </w:rPr>
        <w:t>руб</w:t>
      </w:r>
      <w:r w:rsidR="009C0DB5" w:rsidRPr="00210682">
        <w:rPr>
          <w:rFonts w:ascii="Nimbus Roman No9 L" w:hAnsi="Nimbus Roman No9 L"/>
          <w:sz w:val="18"/>
          <w:szCs w:val="18"/>
        </w:rPr>
        <w:t xml:space="preserve">., или </w:t>
      </w:r>
      <w:r w:rsidR="001A1D44" w:rsidRPr="00210682">
        <w:rPr>
          <w:rFonts w:ascii="Nimbus Roman No9 L" w:hAnsi="Nimbus Roman No9 L"/>
          <w:sz w:val="18"/>
          <w:szCs w:val="18"/>
        </w:rPr>
        <w:t>1,</w:t>
      </w:r>
      <w:r w:rsidR="001B6839" w:rsidRPr="00210682">
        <w:rPr>
          <w:rFonts w:ascii="Nimbus Roman No9 L" w:hAnsi="Nimbus Roman No9 L"/>
          <w:sz w:val="18"/>
          <w:szCs w:val="18"/>
        </w:rPr>
        <w:t>3</w:t>
      </w:r>
      <w:r w:rsidR="009C0DB5" w:rsidRPr="00210682">
        <w:rPr>
          <w:rFonts w:ascii="Nimbus Roman No9 L" w:hAnsi="Nimbus Roman No9 L"/>
          <w:sz w:val="18"/>
          <w:szCs w:val="18"/>
        </w:rPr>
        <w:t>% объема налоговых и неналоговых доходов (0,</w:t>
      </w:r>
      <w:r w:rsidR="00302A2A" w:rsidRPr="00210682">
        <w:rPr>
          <w:rFonts w:ascii="Nimbus Roman No9 L" w:hAnsi="Nimbus Roman No9 L"/>
          <w:sz w:val="18"/>
          <w:szCs w:val="18"/>
        </w:rPr>
        <w:t>27</w:t>
      </w:r>
      <w:r w:rsidR="009C0DB5" w:rsidRPr="00210682">
        <w:rPr>
          <w:rFonts w:ascii="Nimbus Roman No9 L" w:hAnsi="Nimbus Roman No9 L"/>
          <w:sz w:val="18"/>
          <w:szCs w:val="18"/>
        </w:rPr>
        <w:t xml:space="preserve">% общего объема доходов); </w:t>
      </w:r>
    </w:p>
    <w:p w:rsidR="009C0DB5" w:rsidRPr="00210682" w:rsidRDefault="00570D54" w:rsidP="009C0DB5">
      <w:pPr>
        <w:pStyle w:val="ConsPlusNormal"/>
        <w:ind w:firstLine="539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 xml:space="preserve">- доходы от продажи материальных и нематериальных активов – </w:t>
      </w:r>
      <w:r w:rsidR="001B6839" w:rsidRPr="00210682">
        <w:rPr>
          <w:rFonts w:ascii="Nimbus Roman No9 L" w:hAnsi="Nimbus Roman No9 L"/>
          <w:sz w:val="18"/>
          <w:szCs w:val="18"/>
        </w:rPr>
        <w:t>4 968</w:t>
      </w:r>
      <w:r w:rsidR="00FF46DF" w:rsidRPr="00210682">
        <w:rPr>
          <w:rFonts w:ascii="Nimbus Roman No9 L" w:hAnsi="Nimbus Roman No9 L"/>
          <w:sz w:val="18"/>
          <w:szCs w:val="18"/>
        </w:rPr>
        <w:t xml:space="preserve"> </w:t>
      </w:r>
      <w:r w:rsidR="001B6839" w:rsidRPr="00210682">
        <w:rPr>
          <w:rFonts w:ascii="Nimbus Roman No9 L" w:hAnsi="Nimbus Roman No9 L"/>
          <w:sz w:val="18"/>
          <w:szCs w:val="18"/>
        </w:rPr>
        <w:t>879</w:t>
      </w:r>
      <w:r w:rsidR="00FF46DF" w:rsidRPr="00210682">
        <w:rPr>
          <w:rFonts w:ascii="Nimbus Roman No9 L" w:hAnsi="Nimbus Roman No9 L"/>
          <w:sz w:val="18"/>
          <w:szCs w:val="18"/>
        </w:rPr>
        <w:t>,</w:t>
      </w:r>
      <w:r w:rsidR="001B6839" w:rsidRPr="00210682">
        <w:rPr>
          <w:rFonts w:ascii="Nimbus Roman No9 L" w:hAnsi="Nimbus Roman No9 L"/>
          <w:sz w:val="18"/>
          <w:szCs w:val="18"/>
        </w:rPr>
        <w:t>52</w:t>
      </w:r>
      <w:r w:rsidRPr="00210682">
        <w:rPr>
          <w:rFonts w:ascii="Nimbus Roman No9 L" w:hAnsi="Nimbus Roman No9 L"/>
          <w:sz w:val="18"/>
          <w:szCs w:val="18"/>
        </w:rPr>
        <w:t>руб</w:t>
      </w:r>
      <w:r w:rsidR="009C0DB5" w:rsidRPr="00210682">
        <w:rPr>
          <w:rFonts w:ascii="Nimbus Roman No9 L" w:hAnsi="Nimbus Roman No9 L"/>
          <w:sz w:val="18"/>
          <w:szCs w:val="18"/>
        </w:rPr>
        <w:t xml:space="preserve">., или </w:t>
      </w:r>
      <w:r w:rsidR="001B6839" w:rsidRPr="00210682">
        <w:rPr>
          <w:rFonts w:ascii="Nimbus Roman No9 L" w:hAnsi="Nimbus Roman No9 L"/>
          <w:sz w:val="18"/>
          <w:szCs w:val="18"/>
        </w:rPr>
        <w:t>4,2</w:t>
      </w:r>
      <w:r w:rsidR="009C0DB5" w:rsidRPr="00210682">
        <w:rPr>
          <w:rFonts w:ascii="Nimbus Roman No9 L" w:hAnsi="Nimbus Roman No9 L"/>
          <w:sz w:val="18"/>
          <w:szCs w:val="18"/>
        </w:rPr>
        <w:t>% объема налоговых и неналоговых доходов (0,</w:t>
      </w:r>
      <w:r w:rsidR="001B6839" w:rsidRPr="00210682">
        <w:rPr>
          <w:rFonts w:ascii="Nimbus Roman No9 L" w:hAnsi="Nimbus Roman No9 L"/>
          <w:sz w:val="18"/>
          <w:szCs w:val="18"/>
        </w:rPr>
        <w:t>8</w:t>
      </w:r>
      <w:r w:rsidR="00302A2A" w:rsidRPr="00210682">
        <w:rPr>
          <w:rFonts w:ascii="Nimbus Roman No9 L" w:hAnsi="Nimbus Roman No9 L"/>
          <w:sz w:val="18"/>
          <w:szCs w:val="18"/>
        </w:rPr>
        <w:t>4</w:t>
      </w:r>
      <w:r w:rsidR="009C0DB5" w:rsidRPr="00210682">
        <w:rPr>
          <w:rFonts w:ascii="Nimbus Roman No9 L" w:hAnsi="Nimbus Roman No9 L"/>
          <w:sz w:val="18"/>
          <w:szCs w:val="18"/>
        </w:rPr>
        <w:t>% общего объема доходов);</w:t>
      </w:r>
    </w:p>
    <w:p w:rsidR="00FF46DF" w:rsidRPr="00210682" w:rsidRDefault="00FF46DF" w:rsidP="009C0DB5">
      <w:pPr>
        <w:pStyle w:val="ConsPlusNormal"/>
        <w:ind w:firstLine="539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>-</w:t>
      </w:r>
      <w:r w:rsidRPr="00210682">
        <w:rPr>
          <w:rFonts w:ascii="Nimbus Roman No9 L" w:hAnsi="Nimbus Roman No9 L" w:hint="eastAsia"/>
          <w:sz w:val="18"/>
          <w:szCs w:val="18"/>
        </w:rPr>
        <w:t>ш</w:t>
      </w:r>
      <w:r w:rsidRPr="00210682">
        <w:rPr>
          <w:rFonts w:ascii="Nimbus Roman No9 L" w:hAnsi="Nimbus Roman No9 L"/>
          <w:sz w:val="18"/>
          <w:szCs w:val="18"/>
        </w:rPr>
        <w:t>трафы, санкции</w:t>
      </w:r>
      <w:r w:rsidR="00A5314C" w:rsidRPr="00210682">
        <w:rPr>
          <w:rFonts w:ascii="Nimbus Roman No9 L" w:hAnsi="Nimbus Roman No9 L"/>
          <w:sz w:val="18"/>
          <w:szCs w:val="18"/>
        </w:rPr>
        <w:t>, возмещение ущерба 620 773,02</w:t>
      </w:r>
      <w:r w:rsidRPr="00210682">
        <w:rPr>
          <w:rFonts w:ascii="Nimbus Roman No9 L" w:hAnsi="Nimbus Roman No9 L"/>
          <w:sz w:val="18"/>
          <w:szCs w:val="18"/>
        </w:rPr>
        <w:t xml:space="preserve">руб или </w:t>
      </w:r>
      <w:r w:rsidR="00A5314C" w:rsidRPr="00210682">
        <w:rPr>
          <w:rFonts w:ascii="Nimbus Roman No9 L" w:hAnsi="Nimbus Roman No9 L"/>
          <w:sz w:val="18"/>
          <w:szCs w:val="18"/>
        </w:rPr>
        <w:t>0,5</w:t>
      </w:r>
      <w:r w:rsidRPr="00210682">
        <w:rPr>
          <w:rFonts w:ascii="Nimbus Roman No9 L" w:hAnsi="Nimbus Roman No9 L"/>
          <w:sz w:val="18"/>
          <w:szCs w:val="18"/>
        </w:rPr>
        <w:t>% объема налоговых и неналоговых доходов (0,</w:t>
      </w:r>
      <w:r w:rsidR="00A5314C" w:rsidRPr="00210682">
        <w:rPr>
          <w:rFonts w:ascii="Nimbus Roman No9 L" w:hAnsi="Nimbus Roman No9 L"/>
          <w:sz w:val="18"/>
          <w:szCs w:val="18"/>
        </w:rPr>
        <w:t>1</w:t>
      </w:r>
      <w:r w:rsidRPr="00210682">
        <w:rPr>
          <w:rFonts w:ascii="Nimbus Roman No9 L" w:hAnsi="Nimbus Roman No9 L"/>
          <w:sz w:val="18"/>
          <w:szCs w:val="18"/>
        </w:rPr>
        <w:t>% общего объема доходов);</w:t>
      </w:r>
    </w:p>
    <w:p w:rsidR="00A23096" w:rsidRPr="00210682" w:rsidRDefault="00A23096" w:rsidP="00A23096">
      <w:pPr>
        <w:pStyle w:val="ConsPlusNormal"/>
        <w:ind w:firstLine="539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 w:hint="eastAsia"/>
          <w:sz w:val="18"/>
          <w:szCs w:val="18"/>
        </w:rPr>
        <w:t>п</w:t>
      </w:r>
      <w:r w:rsidRPr="00210682">
        <w:rPr>
          <w:rFonts w:ascii="Nimbus Roman No9 L" w:hAnsi="Nimbus Roman No9 L"/>
          <w:sz w:val="18"/>
          <w:szCs w:val="18"/>
        </w:rPr>
        <w:t xml:space="preserve">рочие </w:t>
      </w:r>
      <w:r w:rsidR="009C0DB5" w:rsidRPr="00210682">
        <w:rPr>
          <w:rFonts w:ascii="Nimbus Roman No9 L" w:hAnsi="Nimbus Roman No9 L"/>
          <w:sz w:val="18"/>
          <w:szCs w:val="18"/>
        </w:rPr>
        <w:t xml:space="preserve"> </w:t>
      </w:r>
      <w:r w:rsidRPr="00210682">
        <w:rPr>
          <w:rFonts w:ascii="Nimbus Roman No9 L" w:hAnsi="Nimbus Roman No9 L"/>
          <w:sz w:val="18"/>
          <w:szCs w:val="18"/>
        </w:rPr>
        <w:t>неналоговые доходы-</w:t>
      </w:r>
      <w:r w:rsidRPr="00210682">
        <w:rPr>
          <w:sz w:val="18"/>
          <w:szCs w:val="18"/>
        </w:rPr>
        <w:t xml:space="preserve"> </w:t>
      </w:r>
      <w:r w:rsidR="00A5314C" w:rsidRPr="00210682">
        <w:rPr>
          <w:rFonts w:ascii="Nimbus Roman No9 L" w:hAnsi="Nimbus Roman No9 L"/>
          <w:sz w:val="18"/>
          <w:szCs w:val="18"/>
        </w:rPr>
        <w:t>8 201,00</w:t>
      </w:r>
      <w:r w:rsidRPr="00210682">
        <w:rPr>
          <w:rFonts w:ascii="Nimbus Roman No9 L" w:hAnsi="Nimbus Roman No9 L"/>
          <w:sz w:val="18"/>
          <w:szCs w:val="18"/>
        </w:rPr>
        <w:t xml:space="preserve"> или </w:t>
      </w:r>
      <w:r w:rsidR="006043D2" w:rsidRPr="00210682">
        <w:rPr>
          <w:rFonts w:ascii="Nimbus Roman No9 L" w:hAnsi="Nimbus Roman No9 L"/>
          <w:sz w:val="18"/>
          <w:szCs w:val="18"/>
        </w:rPr>
        <w:t>0,0</w:t>
      </w:r>
      <w:r w:rsidR="00A5314C" w:rsidRPr="00210682">
        <w:rPr>
          <w:rFonts w:ascii="Nimbus Roman No9 L" w:hAnsi="Nimbus Roman No9 L"/>
          <w:sz w:val="18"/>
          <w:szCs w:val="18"/>
        </w:rPr>
        <w:t>1</w:t>
      </w:r>
      <w:r w:rsidRPr="00210682">
        <w:rPr>
          <w:rFonts w:ascii="Nimbus Roman No9 L" w:hAnsi="Nimbus Roman No9 L"/>
          <w:sz w:val="18"/>
          <w:szCs w:val="18"/>
        </w:rPr>
        <w:t>% объема налоговых и неналоговых доходов (% общего объема доходов);</w:t>
      </w:r>
    </w:p>
    <w:p w:rsidR="009C0DB5" w:rsidRPr="00210682" w:rsidRDefault="009C0DB5" w:rsidP="009C0DB5">
      <w:pPr>
        <w:pStyle w:val="ConsPlusNormal"/>
        <w:ind w:firstLine="539"/>
        <w:jc w:val="both"/>
        <w:rPr>
          <w:rFonts w:ascii="Nimbus Roman No9 L" w:hAnsi="Nimbus Roman No9 L"/>
          <w:sz w:val="18"/>
          <w:szCs w:val="18"/>
        </w:rPr>
      </w:pPr>
    </w:p>
    <w:p w:rsidR="00B0446E" w:rsidRPr="00210682" w:rsidRDefault="00B0446E" w:rsidP="009C0DB5">
      <w:pPr>
        <w:pStyle w:val="ConsPlusNormal"/>
        <w:jc w:val="both"/>
        <w:rPr>
          <w:rFonts w:ascii="Nimbus Roman No9 L" w:hAnsi="Nimbus Roman No9 L"/>
          <w:sz w:val="18"/>
          <w:szCs w:val="18"/>
        </w:rPr>
      </w:pPr>
    </w:p>
    <w:p w:rsidR="00DB36C1" w:rsidRPr="00210682" w:rsidRDefault="0079487F">
      <w:pPr>
        <w:pStyle w:val="ConsPlusNormal"/>
        <w:ind w:firstLine="539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 w:hint="eastAsia"/>
          <w:b/>
          <w:sz w:val="18"/>
          <w:szCs w:val="18"/>
        </w:rPr>
        <w:t>б</w:t>
      </w:r>
      <w:r w:rsidRPr="00210682">
        <w:rPr>
          <w:rFonts w:ascii="Nimbus Roman No9 L" w:hAnsi="Nimbus Roman No9 L"/>
          <w:b/>
          <w:sz w:val="18"/>
          <w:szCs w:val="18"/>
        </w:rPr>
        <w:t>)</w:t>
      </w:r>
      <w:r w:rsidRPr="00210682">
        <w:rPr>
          <w:rFonts w:ascii="Nimbus Roman No9 L" w:hAnsi="Nimbus Roman No9 L"/>
          <w:sz w:val="18"/>
          <w:szCs w:val="18"/>
        </w:rPr>
        <w:t xml:space="preserve"> </w:t>
      </w:r>
      <w:r w:rsidR="00570D54" w:rsidRPr="00210682">
        <w:rPr>
          <w:rFonts w:ascii="Nimbus Roman No9 L" w:hAnsi="Nimbus Roman No9 L"/>
          <w:sz w:val="18"/>
          <w:szCs w:val="18"/>
        </w:rPr>
        <w:t xml:space="preserve">Объем </w:t>
      </w:r>
      <w:r w:rsidR="00570D54" w:rsidRPr="00210682">
        <w:rPr>
          <w:rFonts w:ascii="Nimbus Roman No9 L" w:hAnsi="Nimbus Roman No9 L"/>
          <w:b/>
          <w:sz w:val="18"/>
          <w:szCs w:val="18"/>
        </w:rPr>
        <w:t>безвозмездных поступлений</w:t>
      </w:r>
      <w:r w:rsidR="00570D54" w:rsidRPr="00210682">
        <w:rPr>
          <w:rFonts w:ascii="Nimbus Roman No9 L" w:hAnsi="Nimbus Roman No9 L"/>
          <w:sz w:val="18"/>
          <w:szCs w:val="18"/>
        </w:rPr>
        <w:t xml:space="preserve"> от других бюджетов бюджетной системы составил – </w:t>
      </w:r>
      <w:r w:rsidR="003905C3" w:rsidRPr="00210682">
        <w:rPr>
          <w:rFonts w:ascii="Nimbus Roman No9 L" w:hAnsi="Nimbus Roman No9 L"/>
          <w:sz w:val="18"/>
          <w:szCs w:val="18"/>
        </w:rPr>
        <w:t>474 719</w:t>
      </w:r>
      <w:r w:rsidR="00646235" w:rsidRPr="00210682">
        <w:rPr>
          <w:rFonts w:ascii="Nimbus Roman No9 L" w:hAnsi="Nimbus Roman No9 L"/>
          <w:sz w:val="18"/>
          <w:szCs w:val="18"/>
        </w:rPr>
        <w:t xml:space="preserve"> </w:t>
      </w:r>
      <w:r w:rsidR="003905C3" w:rsidRPr="00210682">
        <w:rPr>
          <w:rFonts w:ascii="Nimbus Roman No9 L" w:hAnsi="Nimbus Roman No9 L"/>
          <w:sz w:val="18"/>
          <w:szCs w:val="18"/>
        </w:rPr>
        <w:t>322</w:t>
      </w:r>
      <w:r w:rsidR="00646235" w:rsidRPr="00210682">
        <w:rPr>
          <w:rFonts w:ascii="Nimbus Roman No9 L" w:hAnsi="Nimbus Roman No9 L"/>
          <w:sz w:val="18"/>
          <w:szCs w:val="18"/>
        </w:rPr>
        <w:t> ,</w:t>
      </w:r>
      <w:r w:rsidR="003905C3" w:rsidRPr="00210682">
        <w:rPr>
          <w:rFonts w:ascii="Nimbus Roman No9 L" w:hAnsi="Nimbus Roman No9 L"/>
          <w:sz w:val="18"/>
          <w:szCs w:val="18"/>
        </w:rPr>
        <w:t>14</w:t>
      </w:r>
      <w:r w:rsidRPr="00210682">
        <w:rPr>
          <w:rFonts w:ascii="Nimbus Roman No9 L" w:hAnsi="Nimbus Roman No9 L"/>
          <w:sz w:val="18"/>
          <w:szCs w:val="18"/>
        </w:rPr>
        <w:t xml:space="preserve"> что составило </w:t>
      </w:r>
      <w:r w:rsidR="00DD5660" w:rsidRPr="00210682">
        <w:rPr>
          <w:rFonts w:ascii="Nimbus Roman No9 L" w:hAnsi="Nimbus Roman No9 L"/>
          <w:sz w:val="18"/>
          <w:szCs w:val="18"/>
        </w:rPr>
        <w:t>98, 35</w:t>
      </w:r>
      <w:r w:rsidR="00570D54" w:rsidRPr="00210682">
        <w:rPr>
          <w:rFonts w:ascii="Nimbus Roman No9 L" w:hAnsi="Nimbus Roman No9 L"/>
          <w:sz w:val="18"/>
          <w:szCs w:val="18"/>
        </w:rPr>
        <w:t xml:space="preserve"> %</w:t>
      </w:r>
      <w:r w:rsidRPr="00210682">
        <w:rPr>
          <w:rFonts w:ascii="Nimbus Roman No9 L" w:hAnsi="Nimbus Roman No9 L"/>
          <w:sz w:val="18"/>
          <w:szCs w:val="18"/>
        </w:rPr>
        <w:t xml:space="preserve"> годового плана( доля в общем объеме доходов</w:t>
      </w:r>
      <w:r w:rsidR="00570D54" w:rsidRPr="00210682">
        <w:rPr>
          <w:rFonts w:ascii="Nimbus Roman No9 L" w:hAnsi="Nimbus Roman No9 L"/>
          <w:sz w:val="18"/>
          <w:szCs w:val="18"/>
        </w:rPr>
        <w:t xml:space="preserve"> </w:t>
      </w:r>
      <w:r w:rsidR="00646235" w:rsidRPr="00210682">
        <w:rPr>
          <w:rFonts w:ascii="Nimbus Roman No9 L" w:hAnsi="Nimbus Roman No9 L"/>
          <w:sz w:val="18"/>
          <w:szCs w:val="18"/>
        </w:rPr>
        <w:t>8</w:t>
      </w:r>
      <w:r w:rsidR="00DD5660" w:rsidRPr="00210682">
        <w:rPr>
          <w:rFonts w:ascii="Nimbus Roman No9 L" w:hAnsi="Nimbus Roman No9 L"/>
          <w:sz w:val="18"/>
          <w:szCs w:val="18"/>
        </w:rPr>
        <w:t>0</w:t>
      </w:r>
      <w:r w:rsidR="00646235" w:rsidRPr="00210682">
        <w:rPr>
          <w:rFonts w:ascii="Nimbus Roman No9 L" w:hAnsi="Nimbus Roman No9 L"/>
          <w:sz w:val="18"/>
          <w:szCs w:val="18"/>
        </w:rPr>
        <w:t>,2</w:t>
      </w:r>
      <w:r w:rsidRPr="00210682">
        <w:rPr>
          <w:rFonts w:ascii="Nimbus Roman No9 L" w:hAnsi="Nimbus Roman No9 L"/>
          <w:sz w:val="18"/>
          <w:szCs w:val="18"/>
        </w:rPr>
        <w:t>%</w:t>
      </w:r>
      <w:r w:rsidR="00570D54" w:rsidRPr="00210682">
        <w:rPr>
          <w:rFonts w:ascii="Nimbus Roman No9 L" w:hAnsi="Nimbus Roman No9 L"/>
          <w:sz w:val="18"/>
          <w:szCs w:val="18"/>
        </w:rPr>
        <w:t xml:space="preserve">), </w:t>
      </w:r>
      <w:r w:rsidRPr="00210682">
        <w:rPr>
          <w:rFonts w:ascii="Nimbus Roman No9 L" w:hAnsi="Nimbus Roman No9 L"/>
          <w:sz w:val="18"/>
          <w:szCs w:val="18"/>
        </w:rPr>
        <w:t>из них</w:t>
      </w:r>
    </w:p>
    <w:p w:rsidR="00DB36C1" w:rsidRPr="00210682" w:rsidRDefault="00570D54">
      <w:pPr>
        <w:pStyle w:val="ConsPlusNormal"/>
        <w:ind w:firstLine="539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>- дотации –</w:t>
      </w:r>
      <w:r w:rsidR="000E59CC" w:rsidRPr="00210682">
        <w:rPr>
          <w:rFonts w:ascii="Nimbus Roman No9 L" w:hAnsi="Nimbus Roman No9 L"/>
          <w:sz w:val="18"/>
          <w:szCs w:val="18"/>
        </w:rPr>
        <w:t>105</w:t>
      </w:r>
      <w:r w:rsidR="0026482D" w:rsidRPr="00210682">
        <w:rPr>
          <w:rFonts w:ascii="Nimbus Roman No9 L" w:hAnsi="Nimbus Roman No9 L"/>
          <w:sz w:val="18"/>
          <w:szCs w:val="18"/>
        </w:rPr>
        <w:t> </w:t>
      </w:r>
      <w:r w:rsidR="000E59CC" w:rsidRPr="00210682">
        <w:rPr>
          <w:rFonts w:ascii="Nimbus Roman No9 L" w:hAnsi="Nimbus Roman No9 L"/>
          <w:sz w:val="18"/>
          <w:szCs w:val="18"/>
        </w:rPr>
        <w:t>22</w:t>
      </w:r>
      <w:r w:rsidR="00DD5660" w:rsidRPr="00210682">
        <w:rPr>
          <w:rFonts w:ascii="Nimbus Roman No9 L" w:hAnsi="Nimbus Roman No9 L"/>
          <w:sz w:val="18"/>
          <w:szCs w:val="18"/>
        </w:rPr>
        <w:t>7</w:t>
      </w:r>
      <w:r w:rsidR="0026482D" w:rsidRPr="00210682">
        <w:rPr>
          <w:rFonts w:ascii="Nimbus Roman No9 L" w:hAnsi="Nimbus Roman No9 L"/>
          <w:sz w:val="18"/>
          <w:szCs w:val="18"/>
        </w:rPr>
        <w:t> </w:t>
      </w:r>
      <w:r w:rsidR="000E59CC" w:rsidRPr="00210682">
        <w:rPr>
          <w:rFonts w:ascii="Nimbus Roman No9 L" w:hAnsi="Nimbus Roman No9 L"/>
          <w:sz w:val="18"/>
          <w:szCs w:val="18"/>
        </w:rPr>
        <w:t>870</w:t>
      </w:r>
      <w:r w:rsidR="0026482D" w:rsidRPr="00210682">
        <w:rPr>
          <w:rFonts w:ascii="Nimbus Roman No9 L" w:hAnsi="Nimbus Roman No9 L"/>
          <w:sz w:val="18"/>
          <w:szCs w:val="18"/>
        </w:rPr>
        <w:t>,</w:t>
      </w:r>
      <w:r w:rsidR="00D653A2" w:rsidRPr="00210682">
        <w:rPr>
          <w:rFonts w:ascii="Nimbus Roman No9 L" w:hAnsi="Nimbus Roman No9 L"/>
          <w:sz w:val="18"/>
          <w:szCs w:val="18"/>
        </w:rPr>
        <w:t xml:space="preserve"> </w:t>
      </w:r>
      <w:r w:rsidR="00735C71" w:rsidRPr="00210682">
        <w:rPr>
          <w:rFonts w:ascii="Nimbus Roman No9 L" w:hAnsi="Nimbus Roman No9 L"/>
          <w:sz w:val="18"/>
          <w:szCs w:val="18"/>
        </w:rPr>
        <w:t>00</w:t>
      </w:r>
      <w:r w:rsidRPr="00210682">
        <w:rPr>
          <w:rFonts w:ascii="Nimbus Roman No9 L" w:hAnsi="Nimbus Roman No9 L"/>
          <w:sz w:val="18"/>
          <w:szCs w:val="18"/>
        </w:rPr>
        <w:t xml:space="preserve"> руб. (</w:t>
      </w:r>
      <w:r w:rsidR="00C73100" w:rsidRPr="00210682">
        <w:rPr>
          <w:rFonts w:ascii="Nimbus Roman No9 L" w:hAnsi="Nimbus Roman No9 L"/>
          <w:sz w:val="18"/>
          <w:szCs w:val="18"/>
        </w:rPr>
        <w:t>22,1</w:t>
      </w:r>
      <w:r w:rsidRPr="00210682">
        <w:rPr>
          <w:rFonts w:ascii="Nimbus Roman No9 L" w:hAnsi="Nimbus Roman No9 L"/>
          <w:sz w:val="18"/>
          <w:szCs w:val="18"/>
        </w:rPr>
        <w:t xml:space="preserve"> %);</w:t>
      </w:r>
    </w:p>
    <w:p w:rsidR="00DB36C1" w:rsidRPr="00210682" w:rsidRDefault="00570D54">
      <w:pPr>
        <w:pStyle w:val="ConsPlusNormal"/>
        <w:ind w:firstLine="539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>- субсидии –</w:t>
      </w:r>
      <w:r w:rsidR="00DD5660" w:rsidRPr="00210682">
        <w:rPr>
          <w:rFonts w:ascii="Nimbus Roman No9 L" w:hAnsi="Nimbus Roman No9 L"/>
          <w:sz w:val="18"/>
          <w:szCs w:val="18"/>
        </w:rPr>
        <w:t>66 825 046,20</w:t>
      </w:r>
      <w:r w:rsidRPr="00210682">
        <w:rPr>
          <w:rFonts w:ascii="Nimbus Roman No9 L" w:hAnsi="Nimbus Roman No9 L"/>
          <w:sz w:val="18"/>
          <w:szCs w:val="18"/>
        </w:rPr>
        <w:t xml:space="preserve"> руб. (</w:t>
      </w:r>
      <w:r w:rsidR="00C73100" w:rsidRPr="00210682">
        <w:rPr>
          <w:rFonts w:ascii="Nimbus Roman No9 L" w:hAnsi="Nimbus Roman No9 L"/>
          <w:sz w:val="18"/>
          <w:szCs w:val="18"/>
        </w:rPr>
        <w:t>14,</w:t>
      </w:r>
      <w:r w:rsidR="002F301A" w:rsidRPr="00210682">
        <w:rPr>
          <w:rFonts w:ascii="Nimbus Roman No9 L" w:hAnsi="Nimbus Roman No9 L"/>
          <w:sz w:val="18"/>
          <w:szCs w:val="18"/>
        </w:rPr>
        <w:t>1</w:t>
      </w:r>
      <w:r w:rsidRPr="00210682">
        <w:rPr>
          <w:rFonts w:ascii="Nimbus Roman No9 L" w:hAnsi="Nimbus Roman No9 L"/>
          <w:sz w:val="18"/>
          <w:szCs w:val="18"/>
        </w:rPr>
        <w:t>%).</w:t>
      </w:r>
    </w:p>
    <w:p w:rsidR="00DB36C1" w:rsidRPr="00210682" w:rsidRDefault="00570D54">
      <w:pPr>
        <w:pStyle w:val="ConsPlusNormal"/>
        <w:ind w:firstLine="539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>- субвенции – 2</w:t>
      </w:r>
      <w:r w:rsidR="00DD5660" w:rsidRPr="00210682">
        <w:rPr>
          <w:rFonts w:ascii="Nimbus Roman No9 L" w:hAnsi="Nimbus Roman No9 L"/>
          <w:sz w:val="18"/>
          <w:szCs w:val="18"/>
        </w:rPr>
        <w:t>34</w:t>
      </w:r>
      <w:r w:rsidR="00193C3E" w:rsidRPr="00210682">
        <w:rPr>
          <w:rFonts w:ascii="Nimbus Roman No9 L" w:hAnsi="Nimbus Roman No9 L"/>
          <w:sz w:val="18"/>
          <w:szCs w:val="18"/>
        </w:rPr>
        <w:t>7</w:t>
      </w:r>
      <w:r w:rsidR="00DD5660" w:rsidRPr="00210682">
        <w:rPr>
          <w:rFonts w:ascii="Nimbus Roman No9 L" w:hAnsi="Nimbus Roman No9 L"/>
          <w:sz w:val="18"/>
          <w:szCs w:val="18"/>
        </w:rPr>
        <w:t>44 391</w:t>
      </w:r>
      <w:r w:rsidRPr="00210682">
        <w:rPr>
          <w:rFonts w:ascii="Nimbus Roman No9 L" w:hAnsi="Nimbus Roman No9 L"/>
          <w:sz w:val="18"/>
          <w:szCs w:val="18"/>
        </w:rPr>
        <w:t>,</w:t>
      </w:r>
      <w:r w:rsidR="00DD5660" w:rsidRPr="00210682">
        <w:rPr>
          <w:rFonts w:ascii="Nimbus Roman No9 L" w:hAnsi="Nimbus Roman No9 L"/>
          <w:sz w:val="18"/>
          <w:szCs w:val="18"/>
        </w:rPr>
        <w:t>75</w:t>
      </w:r>
      <w:r w:rsidRPr="00210682">
        <w:rPr>
          <w:rFonts w:ascii="Nimbus Roman No9 L" w:hAnsi="Nimbus Roman No9 L"/>
          <w:sz w:val="18"/>
          <w:szCs w:val="18"/>
        </w:rPr>
        <w:t xml:space="preserve"> руб. (</w:t>
      </w:r>
      <w:r w:rsidR="00C73100" w:rsidRPr="00210682">
        <w:rPr>
          <w:rFonts w:ascii="Nimbus Roman No9 L" w:hAnsi="Nimbus Roman No9 L"/>
          <w:sz w:val="18"/>
          <w:szCs w:val="18"/>
        </w:rPr>
        <w:t>49,</w:t>
      </w:r>
      <w:r w:rsidR="0004381A" w:rsidRPr="00210682">
        <w:rPr>
          <w:rFonts w:ascii="Nimbus Roman No9 L" w:hAnsi="Nimbus Roman No9 L"/>
          <w:sz w:val="18"/>
          <w:szCs w:val="18"/>
        </w:rPr>
        <w:t>48</w:t>
      </w:r>
      <w:r w:rsidRPr="00210682">
        <w:rPr>
          <w:rFonts w:ascii="Nimbus Roman No9 L" w:hAnsi="Nimbus Roman No9 L"/>
          <w:sz w:val="18"/>
          <w:szCs w:val="18"/>
        </w:rPr>
        <w:t>%);</w:t>
      </w:r>
    </w:p>
    <w:p w:rsidR="00DB36C1" w:rsidRPr="00210682" w:rsidRDefault="00570D54">
      <w:pPr>
        <w:pStyle w:val="ConsPlusNormal"/>
        <w:ind w:firstLine="539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>- иные межбюджетные трансферты –</w:t>
      </w:r>
      <w:r w:rsidR="0026482D" w:rsidRPr="00210682">
        <w:rPr>
          <w:rFonts w:ascii="Nimbus Roman No9 L" w:hAnsi="Nimbus Roman No9 L"/>
          <w:sz w:val="18"/>
          <w:szCs w:val="18"/>
        </w:rPr>
        <w:t>6</w:t>
      </w:r>
      <w:r w:rsidR="000E59CC" w:rsidRPr="00210682">
        <w:rPr>
          <w:rFonts w:ascii="Nimbus Roman No9 L" w:hAnsi="Nimbus Roman No9 L"/>
          <w:sz w:val="18"/>
          <w:szCs w:val="18"/>
        </w:rPr>
        <w:t>8</w:t>
      </w:r>
      <w:r w:rsidR="0026482D" w:rsidRPr="00210682">
        <w:rPr>
          <w:rFonts w:ascii="Nimbus Roman No9 L" w:hAnsi="Nimbus Roman No9 L"/>
          <w:sz w:val="18"/>
          <w:szCs w:val="18"/>
        </w:rPr>
        <w:t> </w:t>
      </w:r>
      <w:r w:rsidR="000E59CC" w:rsidRPr="00210682">
        <w:rPr>
          <w:rFonts w:ascii="Nimbus Roman No9 L" w:hAnsi="Nimbus Roman No9 L"/>
          <w:sz w:val="18"/>
          <w:szCs w:val="18"/>
        </w:rPr>
        <w:t>327</w:t>
      </w:r>
      <w:r w:rsidR="0026482D" w:rsidRPr="00210682">
        <w:rPr>
          <w:rFonts w:ascii="Nimbus Roman No9 L" w:hAnsi="Nimbus Roman No9 L"/>
          <w:sz w:val="18"/>
          <w:szCs w:val="18"/>
        </w:rPr>
        <w:t> </w:t>
      </w:r>
      <w:r w:rsidR="000E59CC" w:rsidRPr="00210682">
        <w:rPr>
          <w:rFonts w:ascii="Nimbus Roman No9 L" w:hAnsi="Nimbus Roman No9 L"/>
          <w:sz w:val="18"/>
          <w:szCs w:val="18"/>
        </w:rPr>
        <w:t>584</w:t>
      </w:r>
      <w:r w:rsidR="0026482D" w:rsidRPr="00210682">
        <w:rPr>
          <w:rFonts w:ascii="Nimbus Roman No9 L" w:hAnsi="Nimbus Roman No9 L"/>
          <w:sz w:val="18"/>
          <w:szCs w:val="18"/>
        </w:rPr>
        <w:t>,</w:t>
      </w:r>
      <w:r w:rsidR="000E59CC" w:rsidRPr="00210682">
        <w:rPr>
          <w:rFonts w:ascii="Nimbus Roman No9 L" w:hAnsi="Nimbus Roman No9 L"/>
          <w:sz w:val="18"/>
          <w:szCs w:val="18"/>
        </w:rPr>
        <w:t>59</w:t>
      </w:r>
      <w:r w:rsidRPr="00210682">
        <w:rPr>
          <w:rFonts w:ascii="Nimbus Roman No9 L" w:hAnsi="Nimbus Roman No9 L"/>
          <w:sz w:val="18"/>
          <w:szCs w:val="18"/>
        </w:rPr>
        <w:t xml:space="preserve"> руб. (</w:t>
      </w:r>
      <w:r w:rsidR="00C73100" w:rsidRPr="00210682">
        <w:rPr>
          <w:rFonts w:ascii="Nimbus Roman No9 L" w:hAnsi="Nimbus Roman No9 L"/>
          <w:sz w:val="18"/>
          <w:szCs w:val="18"/>
        </w:rPr>
        <w:t>14,4</w:t>
      </w:r>
      <w:r w:rsidRPr="00210682">
        <w:rPr>
          <w:rFonts w:ascii="Nimbus Roman No9 L" w:hAnsi="Nimbus Roman No9 L"/>
          <w:sz w:val="18"/>
          <w:szCs w:val="18"/>
        </w:rPr>
        <w:t xml:space="preserve"> %);</w:t>
      </w:r>
    </w:p>
    <w:p w:rsidR="00D653A2" w:rsidRPr="00210682" w:rsidRDefault="00D653A2">
      <w:pPr>
        <w:pStyle w:val="ConsPlusNormal"/>
        <w:ind w:firstLine="539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 xml:space="preserve">-прочие безвозмездные поступления- </w:t>
      </w:r>
      <w:r w:rsidR="00DD5660" w:rsidRPr="00210682">
        <w:rPr>
          <w:rFonts w:ascii="Nimbus Roman No9 L" w:hAnsi="Nimbus Roman No9 L"/>
          <w:sz w:val="18"/>
          <w:szCs w:val="18"/>
        </w:rPr>
        <w:t>92 850,00</w:t>
      </w:r>
      <w:r w:rsidRPr="00210682">
        <w:rPr>
          <w:rFonts w:ascii="Nimbus Roman No9 L" w:hAnsi="Nimbus Roman No9 L"/>
          <w:sz w:val="18"/>
          <w:szCs w:val="18"/>
        </w:rPr>
        <w:t>руб.</w:t>
      </w:r>
      <w:r w:rsidR="0022593D" w:rsidRPr="00210682">
        <w:rPr>
          <w:rFonts w:ascii="Nimbus Roman No9 L" w:hAnsi="Nimbus Roman No9 L"/>
          <w:sz w:val="18"/>
          <w:szCs w:val="18"/>
        </w:rPr>
        <w:t xml:space="preserve"> (0,</w:t>
      </w:r>
      <w:r w:rsidR="00C73100" w:rsidRPr="00210682">
        <w:rPr>
          <w:rFonts w:ascii="Nimbus Roman No9 L" w:hAnsi="Nimbus Roman No9 L"/>
          <w:sz w:val="18"/>
          <w:szCs w:val="18"/>
        </w:rPr>
        <w:t>02</w:t>
      </w:r>
      <w:r w:rsidR="0022593D" w:rsidRPr="00210682">
        <w:rPr>
          <w:rFonts w:ascii="Nimbus Roman No9 L" w:hAnsi="Nimbus Roman No9 L"/>
          <w:sz w:val="18"/>
          <w:szCs w:val="18"/>
        </w:rPr>
        <w:t xml:space="preserve"> %);</w:t>
      </w:r>
    </w:p>
    <w:p w:rsidR="00DB36C1" w:rsidRPr="00210682" w:rsidRDefault="00570D54">
      <w:pPr>
        <w:pStyle w:val="ConsPlusNormal"/>
        <w:ind w:firstLine="539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>- возврат остатков субсидий , субвенций  и иных межбюджетных трансфертов, имеющих целевое на</w:t>
      </w:r>
      <w:r w:rsidR="002013F5" w:rsidRPr="00210682">
        <w:rPr>
          <w:rFonts w:ascii="Nimbus Roman No9 L" w:hAnsi="Nimbus Roman No9 L"/>
          <w:sz w:val="18"/>
          <w:szCs w:val="18"/>
        </w:rPr>
        <w:t>значение, прошлых лет –</w:t>
      </w:r>
      <w:r w:rsidR="00545A7A" w:rsidRPr="00210682">
        <w:rPr>
          <w:rFonts w:ascii="Nimbus Roman No9 L" w:hAnsi="Nimbus Roman No9 L"/>
          <w:sz w:val="18"/>
          <w:szCs w:val="18"/>
        </w:rPr>
        <w:t>(-)</w:t>
      </w:r>
      <w:r w:rsidR="002013F5" w:rsidRPr="00210682">
        <w:rPr>
          <w:rFonts w:ascii="Nimbus Roman No9 L" w:hAnsi="Nimbus Roman No9 L"/>
          <w:sz w:val="18"/>
          <w:szCs w:val="18"/>
        </w:rPr>
        <w:t xml:space="preserve"> </w:t>
      </w:r>
      <w:r w:rsidR="000E59CC" w:rsidRPr="00210682">
        <w:rPr>
          <w:rFonts w:ascii="Nimbus Roman No9 L" w:hAnsi="Nimbus Roman No9 L"/>
          <w:sz w:val="18"/>
          <w:szCs w:val="18"/>
        </w:rPr>
        <w:t>498 420,40</w:t>
      </w:r>
      <w:r w:rsidRPr="00210682">
        <w:rPr>
          <w:rFonts w:ascii="Nimbus Roman No9 L" w:hAnsi="Nimbus Roman No9 L"/>
          <w:sz w:val="18"/>
          <w:szCs w:val="18"/>
        </w:rPr>
        <w:t>руб</w:t>
      </w:r>
      <w:r w:rsidR="00545A7A" w:rsidRPr="00210682">
        <w:rPr>
          <w:rFonts w:ascii="Nimbus Roman No9 L" w:hAnsi="Nimbus Roman No9 L"/>
          <w:sz w:val="18"/>
          <w:szCs w:val="18"/>
        </w:rPr>
        <w:t>.</w:t>
      </w:r>
      <w:r w:rsidRPr="00210682">
        <w:rPr>
          <w:rFonts w:ascii="Nimbus Roman No9 L" w:hAnsi="Nimbus Roman No9 L"/>
          <w:sz w:val="18"/>
          <w:szCs w:val="18"/>
        </w:rPr>
        <w:t xml:space="preserve"> (</w:t>
      </w:r>
      <w:r w:rsidR="00545A7A" w:rsidRPr="00210682">
        <w:rPr>
          <w:rFonts w:ascii="Nimbus Roman No9 L" w:hAnsi="Nimbus Roman No9 L"/>
          <w:sz w:val="18"/>
          <w:szCs w:val="18"/>
        </w:rPr>
        <w:t>-</w:t>
      </w:r>
      <w:r w:rsidRPr="00210682">
        <w:rPr>
          <w:rFonts w:ascii="Nimbus Roman No9 L" w:hAnsi="Nimbus Roman No9 L"/>
          <w:sz w:val="18"/>
          <w:szCs w:val="18"/>
        </w:rPr>
        <w:t>0,</w:t>
      </w:r>
      <w:r w:rsidR="00C73100" w:rsidRPr="00210682">
        <w:rPr>
          <w:rFonts w:ascii="Nimbus Roman No9 L" w:hAnsi="Nimbus Roman No9 L"/>
          <w:sz w:val="18"/>
          <w:szCs w:val="18"/>
        </w:rPr>
        <w:t>1</w:t>
      </w:r>
      <w:r w:rsidR="002013F5" w:rsidRPr="00210682">
        <w:rPr>
          <w:rFonts w:ascii="Nimbus Roman No9 L" w:hAnsi="Nimbus Roman No9 L"/>
          <w:sz w:val="18"/>
          <w:szCs w:val="18"/>
        </w:rPr>
        <w:t xml:space="preserve"> </w:t>
      </w:r>
      <w:r w:rsidRPr="00210682">
        <w:rPr>
          <w:rFonts w:ascii="Nimbus Roman No9 L" w:hAnsi="Nimbus Roman No9 L"/>
          <w:sz w:val="18"/>
          <w:szCs w:val="18"/>
        </w:rPr>
        <w:t>%)</w:t>
      </w:r>
    </w:p>
    <w:p w:rsidR="00DB36C1" w:rsidRPr="00210682" w:rsidRDefault="00570D54">
      <w:pPr>
        <w:pStyle w:val="ConsPlusNormal"/>
        <w:ind w:firstLine="540"/>
        <w:jc w:val="both"/>
        <w:rPr>
          <w:rFonts w:ascii="Nimbus Roman No9 L" w:hAnsi="Nimbus Roman No9 L"/>
          <w:b/>
          <w:sz w:val="18"/>
          <w:szCs w:val="18"/>
        </w:rPr>
      </w:pPr>
      <w:r w:rsidRPr="00210682">
        <w:rPr>
          <w:rFonts w:ascii="Nimbus Roman No9 L" w:hAnsi="Nimbus Roman No9 L"/>
          <w:b/>
          <w:sz w:val="18"/>
          <w:szCs w:val="18"/>
        </w:rPr>
        <w:t xml:space="preserve">Анализ исполнения бюджета муниципального района </w:t>
      </w:r>
      <w:r w:rsidRPr="00210682">
        <w:rPr>
          <w:rFonts w:ascii="Nimbus Roman No9 L" w:hAnsi="Nimbus Roman No9 L"/>
          <w:b/>
          <w:bCs/>
          <w:sz w:val="18"/>
          <w:szCs w:val="18"/>
        </w:rPr>
        <w:t xml:space="preserve">«Куйбышевский район» </w:t>
      </w:r>
      <w:r w:rsidRPr="00210682">
        <w:rPr>
          <w:rFonts w:ascii="Nimbus Roman No9 L" w:hAnsi="Nimbus Roman No9 L"/>
          <w:b/>
          <w:sz w:val="18"/>
          <w:szCs w:val="18"/>
        </w:rPr>
        <w:t xml:space="preserve"> за 202</w:t>
      </w:r>
      <w:r w:rsidR="000E59CC" w:rsidRPr="00210682">
        <w:rPr>
          <w:rFonts w:ascii="Nimbus Roman No9 L" w:hAnsi="Nimbus Roman No9 L"/>
          <w:b/>
          <w:sz w:val="18"/>
          <w:szCs w:val="18"/>
        </w:rPr>
        <w:t>4</w:t>
      </w:r>
      <w:r w:rsidRPr="00210682">
        <w:rPr>
          <w:rFonts w:ascii="Nimbus Roman No9 L" w:hAnsi="Nimbus Roman No9 L"/>
          <w:b/>
          <w:sz w:val="18"/>
          <w:szCs w:val="18"/>
        </w:rPr>
        <w:t>год по расходам.</w:t>
      </w:r>
    </w:p>
    <w:p w:rsidR="00DB36C1" w:rsidRPr="00210682" w:rsidRDefault="00570D54">
      <w:pPr>
        <w:pStyle w:val="ConsPlusNormal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>Анализ исполнения бюджета по расходам показал, что прогнозные показатели бюджета 202</w:t>
      </w:r>
      <w:r w:rsidR="00060295" w:rsidRPr="00210682">
        <w:rPr>
          <w:rFonts w:ascii="Nimbus Roman No9 L" w:hAnsi="Nimbus Roman No9 L"/>
          <w:sz w:val="18"/>
          <w:szCs w:val="18"/>
        </w:rPr>
        <w:t>4</w:t>
      </w:r>
      <w:r w:rsidRPr="00210682">
        <w:rPr>
          <w:rFonts w:ascii="Nimbus Roman No9 L" w:hAnsi="Nimbus Roman No9 L"/>
          <w:sz w:val="18"/>
          <w:szCs w:val="18"/>
        </w:rPr>
        <w:t xml:space="preserve">года исполнены на </w:t>
      </w:r>
      <w:r w:rsidR="0022593D" w:rsidRPr="00210682">
        <w:rPr>
          <w:rFonts w:ascii="Nimbus Roman No9 L" w:hAnsi="Nimbus Roman No9 L"/>
          <w:sz w:val="18"/>
          <w:szCs w:val="18"/>
        </w:rPr>
        <w:t>97,</w:t>
      </w:r>
      <w:r w:rsidR="00060295" w:rsidRPr="00210682">
        <w:rPr>
          <w:rFonts w:ascii="Nimbus Roman No9 L" w:hAnsi="Nimbus Roman No9 L"/>
          <w:sz w:val="18"/>
          <w:szCs w:val="18"/>
        </w:rPr>
        <w:t>8</w:t>
      </w:r>
      <w:r w:rsidRPr="00210682">
        <w:rPr>
          <w:rFonts w:ascii="Nimbus Roman No9 L" w:hAnsi="Nimbus Roman No9 L"/>
          <w:sz w:val="18"/>
          <w:szCs w:val="18"/>
        </w:rPr>
        <w:t>% или</w:t>
      </w:r>
      <w:r w:rsidR="00060295" w:rsidRPr="00210682">
        <w:rPr>
          <w:rFonts w:ascii="Nimbus Roman No9 L" w:hAnsi="Nimbus Roman No9 L"/>
          <w:color w:val="000000"/>
          <w:sz w:val="18"/>
          <w:szCs w:val="18"/>
        </w:rPr>
        <w:t xml:space="preserve"> </w:t>
      </w:r>
      <w:r w:rsidR="00374622" w:rsidRPr="00210682">
        <w:rPr>
          <w:sz w:val="18"/>
          <w:szCs w:val="18"/>
        </w:rPr>
        <w:t>579594480,42</w:t>
      </w:r>
      <w:r w:rsidR="008A60A6" w:rsidRPr="00210682">
        <w:rPr>
          <w:rFonts w:ascii="Nimbus Roman No9 L" w:hAnsi="Nimbus Roman No9 L"/>
          <w:color w:val="000000"/>
          <w:sz w:val="18"/>
          <w:szCs w:val="18"/>
        </w:rPr>
        <w:t>руб</w:t>
      </w:r>
      <w:r w:rsidRPr="00210682">
        <w:rPr>
          <w:rFonts w:ascii="Nimbus Roman No9 L" w:hAnsi="Nimbus Roman No9 L"/>
          <w:sz w:val="18"/>
          <w:szCs w:val="18"/>
        </w:rPr>
        <w:t>. (см. таблица «Расходы бюджета</w:t>
      </w:r>
      <w:r w:rsidRPr="00210682">
        <w:rPr>
          <w:rFonts w:ascii="Nimbus Roman No9 L" w:hAnsi="Nimbus Roman No9 L"/>
          <w:b/>
          <w:sz w:val="18"/>
          <w:szCs w:val="18"/>
        </w:rPr>
        <w:t>»</w:t>
      </w:r>
      <w:r w:rsidRPr="00210682">
        <w:rPr>
          <w:rFonts w:ascii="Nimbus Roman No9 L" w:hAnsi="Nimbus Roman No9 L"/>
          <w:sz w:val="18"/>
          <w:szCs w:val="18"/>
        </w:rPr>
        <w:t>).</w:t>
      </w:r>
    </w:p>
    <w:p w:rsidR="00DB36C1" w:rsidRPr="00210682" w:rsidRDefault="00DB36C1">
      <w:pPr>
        <w:pStyle w:val="ConsPlusNormal"/>
        <w:jc w:val="both"/>
        <w:rPr>
          <w:rFonts w:ascii="Nimbus Roman No9 L" w:hAnsi="Nimbus Roman No9 L"/>
          <w:b/>
          <w:sz w:val="18"/>
          <w:szCs w:val="18"/>
        </w:rPr>
      </w:pPr>
    </w:p>
    <w:p w:rsidR="00DB36C1" w:rsidRPr="00210682" w:rsidRDefault="00570D54">
      <w:pPr>
        <w:pStyle w:val="ConsPlusNormal"/>
        <w:jc w:val="both"/>
        <w:rPr>
          <w:rFonts w:ascii="Nimbus Roman No9 L" w:hAnsi="Nimbus Roman No9 L"/>
          <w:b/>
          <w:sz w:val="18"/>
          <w:szCs w:val="18"/>
        </w:rPr>
      </w:pPr>
      <w:r w:rsidRPr="00210682">
        <w:rPr>
          <w:rFonts w:ascii="Nimbus Roman No9 L" w:hAnsi="Nimbus Roman No9 L"/>
          <w:b/>
          <w:sz w:val="18"/>
          <w:szCs w:val="18"/>
        </w:rPr>
        <w:t xml:space="preserve">Расходы бюджета </w:t>
      </w:r>
    </w:p>
    <w:tbl>
      <w:tblPr>
        <w:tblW w:w="0" w:type="auto"/>
        <w:tblInd w:w="88" w:type="dxa"/>
        <w:tblBorders>
          <w:top w:val="single" w:sz="4" w:space="0" w:color="000000"/>
          <w:left w:val="single" w:sz="4" w:space="0" w:color="000000"/>
          <w:bottom w:val="nil"/>
          <w:right w:val="nil"/>
          <w:insideH w:val="nil"/>
          <w:insideV w:val="nil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973"/>
        <w:gridCol w:w="1239"/>
        <w:gridCol w:w="2001"/>
        <w:gridCol w:w="1847"/>
        <w:gridCol w:w="1735"/>
        <w:gridCol w:w="683"/>
      </w:tblGrid>
      <w:tr w:rsidR="00DB36C1" w:rsidRPr="00210682" w:rsidTr="00797ABB">
        <w:trPr>
          <w:trHeight w:val="23"/>
        </w:trPr>
        <w:tc>
          <w:tcPr>
            <w:tcW w:w="197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570D54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sz w:val="18"/>
                <w:szCs w:val="18"/>
              </w:rPr>
              <w:t>Показатель</w:t>
            </w:r>
          </w:p>
        </w:tc>
        <w:tc>
          <w:tcPr>
            <w:tcW w:w="12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  <w:vAlign w:val="center"/>
          </w:tcPr>
          <w:p w:rsidR="00DB36C1" w:rsidRPr="00210682" w:rsidRDefault="00570D54">
            <w:pPr>
              <w:ind w:left="113" w:right="113"/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Код строки (ф.0503117)</w:t>
            </w:r>
          </w:p>
        </w:tc>
        <w:tc>
          <w:tcPr>
            <w:tcW w:w="2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570D54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570D54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Исполнено,</w:t>
            </w: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br/>
              <w:t xml:space="preserve"> руб.</w:t>
            </w:r>
          </w:p>
        </w:tc>
        <w:tc>
          <w:tcPr>
            <w:tcW w:w="2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570D54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Показатели исполнения</w:t>
            </w:r>
          </w:p>
        </w:tc>
      </w:tr>
      <w:tr w:rsidR="00DB36C1" w:rsidRPr="00210682" w:rsidTr="00797ABB">
        <w:trPr>
          <w:cantSplit/>
          <w:trHeight w:val="1288"/>
        </w:trPr>
        <w:tc>
          <w:tcPr>
            <w:tcW w:w="19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DB36C1">
            <w:pPr>
              <w:rPr>
                <w:sz w:val="18"/>
                <w:szCs w:val="18"/>
              </w:rPr>
            </w:pPr>
          </w:p>
        </w:tc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DB36C1">
            <w:pPr>
              <w:rPr>
                <w:sz w:val="18"/>
                <w:szCs w:val="18"/>
              </w:rPr>
            </w:pPr>
          </w:p>
        </w:tc>
        <w:tc>
          <w:tcPr>
            <w:tcW w:w="2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DB36C1">
            <w:pPr>
              <w:rPr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DB36C1">
            <w:pPr>
              <w:rPr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8E6E5F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hyperlink r:id="rId82">
              <w:r w:rsidR="00570D54" w:rsidRPr="00210682">
                <w:rPr>
                  <w:rStyle w:val="-"/>
                  <w:rFonts w:ascii="Nimbus Roman No9 L" w:hAnsi="Nimbus Roman No9 L"/>
                  <w:sz w:val="18"/>
                  <w:szCs w:val="18"/>
                </w:rPr>
                <w:t>не исполнено</w:t>
              </w:r>
            </w:hyperlink>
            <w:r w:rsidR="00570D54"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, руб. (гр. 3 – гр. 4)</w:t>
            </w:r>
          </w:p>
        </w:tc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textDirection w:val="btLr"/>
            <w:vAlign w:val="center"/>
          </w:tcPr>
          <w:p w:rsidR="00DB36C1" w:rsidRPr="00210682" w:rsidRDefault="00570D54">
            <w:pPr>
              <w:ind w:left="113" w:right="113"/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исполнение, %</w:t>
            </w:r>
          </w:p>
        </w:tc>
      </w:tr>
      <w:tr w:rsidR="00DB36C1" w:rsidRPr="00210682" w:rsidTr="00797ABB">
        <w:trPr>
          <w:trHeight w:val="23"/>
        </w:trPr>
        <w:tc>
          <w:tcPr>
            <w:tcW w:w="19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570D54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570D54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570D54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8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570D54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570D54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570D54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6</w:t>
            </w:r>
          </w:p>
        </w:tc>
      </w:tr>
      <w:tr w:rsidR="00797ABB" w:rsidRPr="00210682" w:rsidTr="00797ABB">
        <w:trPr>
          <w:trHeight w:val="23"/>
        </w:trPr>
        <w:tc>
          <w:tcPr>
            <w:tcW w:w="19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bottom"/>
          </w:tcPr>
          <w:p w:rsidR="00797ABB" w:rsidRPr="00210682" w:rsidRDefault="00797ABB" w:rsidP="00797ABB">
            <w:pPr>
              <w:rPr>
                <w:rFonts w:ascii="Nimbus Roman No9 L" w:hAnsi="Nimbus Roman No9 L"/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b/>
                <w:bCs/>
                <w:color w:val="000000"/>
                <w:sz w:val="18"/>
                <w:szCs w:val="18"/>
              </w:rPr>
              <w:t>2. Расходы бюджета, всего</w:t>
            </w:r>
          </w:p>
        </w:tc>
        <w:tc>
          <w:tcPr>
            <w:tcW w:w="12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797ABB" w:rsidRPr="00210682" w:rsidRDefault="00797ABB" w:rsidP="00797ABB">
            <w:pPr>
              <w:rPr>
                <w:sz w:val="18"/>
                <w:szCs w:val="18"/>
              </w:rPr>
            </w:pPr>
          </w:p>
          <w:p w:rsidR="00797ABB" w:rsidRPr="00210682" w:rsidRDefault="00797ABB" w:rsidP="00797ABB">
            <w:pPr>
              <w:rPr>
                <w:sz w:val="18"/>
                <w:szCs w:val="18"/>
              </w:rPr>
            </w:pPr>
            <w:r w:rsidRPr="00210682">
              <w:rPr>
                <w:sz w:val="18"/>
                <w:szCs w:val="18"/>
              </w:rPr>
              <w:t>200</w:t>
            </w:r>
            <w:r w:rsidRPr="00210682">
              <w:rPr>
                <w:sz w:val="18"/>
                <w:szCs w:val="18"/>
              </w:rPr>
              <w:tab/>
            </w:r>
          </w:p>
        </w:tc>
        <w:tc>
          <w:tcPr>
            <w:tcW w:w="2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797ABB" w:rsidRPr="00210682" w:rsidRDefault="00060295" w:rsidP="00797ABB">
            <w:pPr>
              <w:rPr>
                <w:sz w:val="18"/>
                <w:szCs w:val="18"/>
              </w:rPr>
            </w:pPr>
            <w:r w:rsidRPr="00210682">
              <w:rPr>
                <w:sz w:val="18"/>
                <w:szCs w:val="18"/>
              </w:rPr>
              <w:t>592783767,07</w:t>
            </w:r>
          </w:p>
        </w:tc>
        <w:tc>
          <w:tcPr>
            <w:tcW w:w="18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797ABB" w:rsidRPr="00210682" w:rsidRDefault="00060295" w:rsidP="00797ABB">
            <w:pPr>
              <w:rPr>
                <w:sz w:val="18"/>
                <w:szCs w:val="18"/>
              </w:rPr>
            </w:pPr>
            <w:r w:rsidRPr="00210682">
              <w:rPr>
                <w:sz w:val="18"/>
                <w:szCs w:val="18"/>
              </w:rPr>
              <w:t>579594480,42</w:t>
            </w:r>
          </w:p>
        </w:tc>
        <w:tc>
          <w:tcPr>
            <w:tcW w:w="17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797ABB" w:rsidRPr="00210682" w:rsidRDefault="00060295" w:rsidP="00374622">
            <w:pPr>
              <w:rPr>
                <w:sz w:val="18"/>
                <w:szCs w:val="18"/>
              </w:rPr>
            </w:pPr>
            <w:r w:rsidRPr="00210682">
              <w:rPr>
                <w:sz w:val="18"/>
                <w:szCs w:val="18"/>
              </w:rPr>
              <w:t>1318928</w:t>
            </w:r>
            <w:r w:rsidR="00374622" w:rsidRPr="00210682">
              <w:rPr>
                <w:sz w:val="18"/>
                <w:szCs w:val="18"/>
              </w:rPr>
              <w:t>6</w:t>
            </w:r>
            <w:r w:rsidRPr="00210682">
              <w:rPr>
                <w:sz w:val="18"/>
                <w:szCs w:val="18"/>
              </w:rPr>
              <w:t>,65</w:t>
            </w:r>
            <w:r w:rsidR="00797ABB" w:rsidRPr="00210682">
              <w:rPr>
                <w:sz w:val="18"/>
                <w:szCs w:val="18"/>
              </w:rPr>
              <w:t xml:space="preserve"> </w:t>
            </w:r>
          </w:p>
        </w:tc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797ABB" w:rsidRPr="00210682" w:rsidRDefault="00797ABB" w:rsidP="00060295">
            <w:pPr>
              <w:rPr>
                <w:sz w:val="18"/>
                <w:szCs w:val="18"/>
              </w:rPr>
            </w:pPr>
            <w:r w:rsidRPr="00210682">
              <w:rPr>
                <w:sz w:val="18"/>
                <w:szCs w:val="18"/>
              </w:rPr>
              <w:t>97.</w:t>
            </w:r>
            <w:r w:rsidR="00060295" w:rsidRPr="00210682">
              <w:rPr>
                <w:sz w:val="18"/>
                <w:szCs w:val="18"/>
              </w:rPr>
              <w:t>8</w:t>
            </w:r>
          </w:p>
        </w:tc>
      </w:tr>
    </w:tbl>
    <w:p w:rsidR="00DB36C1" w:rsidRPr="00210682" w:rsidRDefault="00DB36C1">
      <w:pPr>
        <w:pStyle w:val="ConsPlusNormal"/>
        <w:jc w:val="both"/>
        <w:rPr>
          <w:rFonts w:ascii="Nimbus Roman No9 L" w:hAnsi="Nimbus Roman No9 L"/>
          <w:sz w:val="18"/>
          <w:szCs w:val="18"/>
        </w:rPr>
      </w:pPr>
    </w:p>
    <w:p w:rsidR="00DB36C1" w:rsidRPr="00210682" w:rsidRDefault="00570D54">
      <w:pPr>
        <w:pStyle w:val="ConsPlusNormal"/>
        <w:ind w:firstLine="567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lastRenderedPageBreak/>
        <w:t xml:space="preserve">Исполнение расходов бюджета  по разделам, </w:t>
      </w:r>
    </w:p>
    <w:p w:rsidR="00DB36C1" w:rsidRPr="00210682" w:rsidRDefault="00570D54">
      <w:pPr>
        <w:pStyle w:val="ConsPlusNormal"/>
        <w:ind w:firstLine="567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>подразделам</w:t>
      </w:r>
      <w:r w:rsidRPr="00210682">
        <w:rPr>
          <w:rStyle w:val="a8"/>
          <w:rFonts w:ascii="Nimbus Roman No9 L" w:hAnsi="Nimbus Roman No9 L"/>
          <w:sz w:val="18"/>
          <w:szCs w:val="18"/>
        </w:rPr>
        <w:footnoteReference w:id="10"/>
      </w:r>
      <w:r w:rsidRPr="00210682">
        <w:rPr>
          <w:rFonts w:ascii="Nimbus Roman No9 L" w:hAnsi="Nimbus Roman No9 L"/>
          <w:sz w:val="18"/>
          <w:szCs w:val="18"/>
        </w:rPr>
        <w:t xml:space="preserve"> приведено в таблице   </w:t>
      </w:r>
      <w:r w:rsidRPr="00210682">
        <w:rPr>
          <w:rFonts w:ascii="Nimbus Roman No9 L" w:hAnsi="Nimbus Roman No9 L"/>
          <w:b/>
          <w:sz w:val="18"/>
          <w:szCs w:val="18"/>
        </w:rPr>
        <w:t>«</w:t>
      </w:r>
      <w:r w:rsidRPr="00210682">
        <w:rPr>
          <w:rFonts w:ascii="Nimbus Roman No9 L" w:hAnsi="Nimbus Roman No9 L"/>
          <w:sz w:val="18"/>
          <w:szCs w:val="18"/>
        </w:rPr>
        <w:t>Исполнение расходов муниципального бюджета по разделам</w:t>
      </w:r>
      <w:r w:rsidRPr="00210682">
        <w:rPr>
          <w:rFonts w:ascii="Nimbus Roman No9 L" w:hAnsi="Nimbus Roman No9 L"/>
          <w:b/>
          <w:sz w:val="18"/>
          <w:szCs w:val="18"/>
        </w:rPr>
        <w:t>»</w:t>
      </w:r>
      <w:r w:rsidRPr="00210682">
        <w:rPr>
          <w:rFonts w:ascii="Nimbus Roman No9 L" w:hAnsi="Nimbus Roman No9 L"/>
          <w:sz w:val="18"/>
          <w:szCs w:val="18"/>
        </w:rPr>
        <w:t xml:space="preserve"> (</w:t>
      </w:r>
      <w:hyperlink r:id="rId83">
        <w:r w:rsidRPr="00210682">
          <w:rPr>
            <w:rStyle w:val="-"/>
            <w:rFonts w:ascii="Nimbus Roman No9 L" w:hAnsi="Nimbus Roman No9 L"/>
            <w:sz w:val="18"/>
            <w:szCs w:val="18"/>
          </w:rPr>
          <w:t>данные прил. 3</w:t>
        </w:r>
        <w:r w:rsidRPr="00210682">
          <w:rPr>
            <w:rStyle w:val="a8"/>
            <w:rFonts w:ascii="Nimbus Roman No9 L" w:hAnsi="Nimbus Roman No9 L"/>
            <w:sz w:val="18"/>
            <w:szCs w:val="18"/>
          </w:rPr>
          <w:footnoteReference w:id="11"/>
        </w:r>
      </w:hyperlink>
      <w:r w:rsidRPr="00210682">
        <w:rPr>
          <w:rFonts w:ascii="Nimbus Roman No9 L" w:hAnsi="Nimbus Roman No9 L"/>
          <w:sz w:val="18"/>
          <w:szCs w:val="18"/>
        </w:rPr>
        <w:t xml:space="preserve">). </w:t>
      </w:r>
    </w:p>
    <w:p w:rsidR="00DB36C1" w:rsidRPr="00210682" w:rsidRDefault="00570D54">
      <w:pPr>
        <w:pStyle w:val="ConsPlusNormal"/>
        <w:jc w:val="both"/>
        <w:rPr>
          <w:rFonts w:ascii="Nimbus Roman No9 L" w:hAnsi="Nimbus Roman No9 L"/>
          <w:b/>
          <w:sz w:val="18"/>
          <w:szCs w:val="18"/>
        </w:rPr>
      </w:pPr>
      <w:r w:rsidRPr="00210682">
        <w:rPr>
          <w:rFonts w:ascii="Nimbus Roman No9 L" w:hAnsi="Nimbus Roman No9 L"/>
          <w:b/>
          <w:sz w:val="18"/>
          <w:szCs w:val="18"/>
        </w:rPr>
        <w:t>Исполнение расходов муниципального бюджета по разделам</w:t>
      </w:r>
    </w:p>
    <w:p w:rsidR="00860CBB" w:rsidRPr="00210682" w:rsidRDefault="00860CBB">
      <w:pPr>
        <w:pStyle w:val="ConsPlusNormal"/>
        <w:jc w:val="both"/>
        <w:rPr>
          <w:rFonts w:ascii="Nimbus Roman No9 L" w:hAnsi="Nimbus Roman No9 L"/>
          <w:b/>
          <w:sz w:val="18"/>
          <w:szCs w:val="18"/>
        </w:rPr>
      </w:pPr>
      <w:r w:rsidRPr="00210682">
        <w:rPr>
          <w:rFonts w:ascii="Nimbus Roman No9 L" w:hAnsi="Nimbus Roman No9 L"/>
          <w:b/>
          <w:sz w:val="18"/>
          <w:szCs w:val="18"/>
        </w:rPr>
        <w:t>-------------------------------------------------------------------------------------------</w:t>
      </w:r>
    </w:p>
    <w:tbl>
      <w:tblPr>
        <w:tblW w:w="10065" w:type="dxa"/>
        <w:tblInd w:w="-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3164"/>
        <w:gridCol w:w="677"/>
        <w:gridCol w:w="1628"/>
        <w:gridCol w:w="1634"/>
        <w:gridCol w:w="1495"/>
        <w:gridCol w:w="1467"/>
      </w:tblGrid>
      <w:tr w:rsidR="00376B25" w:rsidRPr="00210682" w:rsidTr="00262F1D">
        <w:trPr>
          <w:trHeight w:val="720"/>
        </w:trPr>
        <w:tc>
          <w:tcPr>
            <w:tcW w:w="3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210682" w:rsidRDefault="00570D54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textDirection w:val="btLr"/>
            <w:vAlign w:val="center"/>
          </w:tcPr>
          <w:p w:rsidR="00DB36C1" w:rsidRPr="00210682" w:rsidRDefault="00570D54">
            <w:pPr>
              <w:ind w:left="113" w:right="113"/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Раздел</w:t>
            </w:r>
          </w:p>
        </w:tc>
        <w:tc>
          <w:tcPr>
            <w:tcW w:w="1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textDirection w:val="btLr"/>
            <w:vAlign w:val="center"/>
          </w:tcPr>
          <w:p w:rsidR="00DB36C1" w:rsidRPr="00210682" w:rsidRDefault="00570D54">
            <w:pPr>
              <w:ind w:left="113" w:right="113"/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Бюджетные ассигно</w:t>
            </w:r>
            <w:r w:rsidR="008A60A6"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 xml:space="preserve">вания в соответствии с Решение </w:t>
            </w: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(в ред.Решений</w:t>
            </w:r>
          </w:p>
        </w:tc>
        <w:tc>
          <w:tcPr>
            <w:tcW w:w="1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210682" w:rsidRDefault="00570D54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570D54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sz w:val="18"/>
                <w:szCs w:val="18"/>
              </w:rPr>
              <w:t>Не исполнено</w:t>
            </w:r>
          </w:p>
        </w:tc>
      </w:tr>
      <w:tr w:rsidR="00FE406B" w:rsidRPr="00210682" w:rsidTr="00262F1D">
        <w:trPr>
          <w:trHeight w:val="634"/>
        </w:trPr>
        <w:tc>
          <w:tcPr>
            <w:tcW w:w="3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210682" w:rsidRDefault="00DB36C1">
            <w:pPr>
              <w:rPr>
                <w:sz w:val="18"/>
                <w:szCs w:val="18"/>
              </w:rPr>
            </w:pPr>
          </w:p>
        </w:tc>
        <w:tc>
          <w:tcPr>
            <w:tcW w:w="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210682" w:rsidRDefault="00DB36C1">
            <w:pPr>
              <w:rPr>
                <w:sz w:val="18"/>
                <w:szCs w:val="18"/>
              </w:rPr>
            </w:pPr>
          </w:p>
        </w:tc>
        <w:tc>
          <w:tcPr>
            <w:tcW w:w="1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210682" w:rsidRDefault="00DB36C1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210682" w:rsidRDefault="00DB36C1">
            <w:pPr>
              <w:rPr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570D54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sz w:val="18"/>
                <w:szCs w:val="18"/>
              </w:rPr>
              <w:t>сумма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797ABB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210682">
              <w:rPr>
                <w:rFonts w:ascii="Nimbus Roman No9 L" w:hAnsi="Nimbus Roman No9 L" w:hint="cs"/>
                <w:sz w:val="18"/>
                <w:szCs w:val="18"/>
              </w:rPr>
              <w:t>И</w:t>
            </w:r>
            <w:r w:rsidRPr="00210682">
              <w:rPr>
                <w:rFonts w:ascii="Nimbus Roman No9 L" w:hAnsi="Nimbus Roman No9 L"/>
                <w:sz w:val="18"/>
                <w:szCs w:val="18"/>
              </w:rPr>
              <w:t>сполнение,</w:t>
            </w:r>
            <w:r w:rsidR="00570D54" w:rsidRPr="00210682">
              <w:rPr>
                <w:rFonts w:ascii="Nimbus Roman No9 L" w:hAnsi="Nimbus Roman No9 L"/>
                <w:sz w:val="18"/>
                <w:szCs w:val="18"/>
              </w:rPr>
              <w:t>%</w:t>
            </w:r>
          </w:p>
        </w:tc>
      </w:tr>
      <w:tr w:rsidR="00FE406B" w:rsidRPr="00210682" w:rsidTr="00262F1D">
        <w:trPr>
          <w:trHeight w:val="300"/>
        </w:trPr>
        <w:tc>
          <w:tcPr>
            <w:tcW w:w="31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210682" w:rsidRDefault="00570D54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1</w:t>
            </w:r>
          </w:p>
        </w:tc>
        <w:tc>
          <w:tcPr>
            <w:tcW w:w="6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210682" w:rsidRDefault="00570D54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210682" w:rsidRDefault="00570D54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210682" w:rsidRDefault="00570D54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570D54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sz w:val="18"/>
                <w:szCs w:val="18"/>
              </w:rPr>
              <w:t>5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570D54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sz w:val="18"/>
                <w:szCs w:val="18"/>
              </w:rPr>
              <w:t>6</w:t>
            </w:r>
          </w:p>
        </w:tc>
      </w:tr>
      <w:tr w:rsidR="00A56F14" w:rsidRPr="00210682" w:rsidTr="00241096">
        <w:trPr>
          <w:trHeight w:val="300"/>
        </w:trPr>
        <w:tc>
          <w:tcPr>
            <w:tcW w:w="31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A56F14" w:rsidRPr="00210682" w:rsidRDefault="00A56F14" w:rsidP="00A56F14">
            <w:pPr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A56F14" w:rsidRPr="00210682" w:rsidRDefault="00A56F14" w:rsidP="00A56F14">
            <w:pPr>
              <w:ind w:hanging="173"/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6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A56F14" w:rsidRPr="00210682" w:rsidRDefault="00A56F14" w:rsidP="00A56F1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54 532 665,85</w:t>
            </w:r>
          </w:p>
        </w:tc>
        <w:tc>
          <w:tcPr>
            <w:tcW w:w="1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A56F14" w:rsidRPr="00210682" w:rsidRDefault="00A56F14" w:rsidP="00A56F1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54 147884,28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A56F14" w:rsidRPr="00210682" w:rsidRDefault="00A56F14" w:rsidP="00A56F1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384 781,57</w:t>
            </w:r>
          </w:p>
        </w:tc>
        <w:tc>
          <w:tcPr>
            <w:tcW w:w="1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A56F14" w:rsidRPr="00210682" w:rsidRDefault="00A56F14" w:rsidP="00A56F1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0,71  99,29</w:t>
            </w:r>
          </w:p>
        </w:tc>
      </w:tr>
      <w:tr w:rsidR="004503D4" w:rsidRPr="00210682" w:rsidTr="00262F1D">
        <w:trPr>
          <w:trHeight w:val="300"/>
        </w:trPr>
        <w:tc>
          <w:tcPr>
            <w:tcW w:w="31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4503D4" w:rsidRPr="00210682" w:rsidRDefault="004503D4" w:rsidP="004503D4">
            <w:pPr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6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4503D4" w:rsidRPr="00210682" w:rsidRDefault="004503D4" w:rsidP="004503D4">
            <w:pPr>
              <w:ind w:left="-32" w:firstLine="32"/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4503D4" w:rsidRPr="00210682" w:rsidRDefault="004503D4" w:rsidP="004503D4">
            <w:pPr>
              <w:jc w:val="right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4503D4" w:rsidRPr="00210682" w:rsidRDefault="004503D4" w:rsidP="004503D4">
            <w:pPr>
              <w:jc w:val="right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503D4" w:rsidRPr="00210682" w:rsidRDefault="004503D4" w:rsidP="004503D4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sz w:val="18"/>
                <w:szCs w:val="18"/>
              </w:rPr>
              <w:t>0,00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503D4" w:rsidRPr="00210682" w:rsidRDefault="004503D4" w:rsidP="004503D4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sz w:val="18"/>
                <w:szCs w:val="18"/>
              </w:rPr>
              <w:t>0,00</w:t>
            </w:r>
          </w:p>
        </w:tc>
      </w:tr>
      <w:tr w:rsidR="00A56F14" w:rsidRPr="00210682" w:rsidTr="00241096">
        <w:trPr>
          <w:trHeight w:val="300"/>
        </w:trPr>
        <w:tc>
          <w:tcPr>
            <w:tcW w:w="31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A56F14" w:rsidRPr="00210682" w:rsidRDefault="00A56F14" w:rsidP="00A56F14">
            <w:pPr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A56F14" w:rsidRPr="00210682" w:rsidRDefault="00A56F14" w:rsidP="00A56F14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0300</w:t>
            </w:r>
          </w:p>
        </w:tc>
        <w:tc>
          <w:tcPr>
            <w:tcW w:w="16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A56F14" w:rsidRPr="00210682" w:rsidRDefault="00A56F14" w:rsidP="00A56F1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7 984 645,41</w:t>
            </w:r>
          </w:p>
        </w:tc>
        <w:tc>
          <w:tcPr>
            <w:tcW w:w="1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A56F14" w:rsidRPr="00210682" w:rsidRDefault="00A56F14" w:rsidP="00A56F1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7 866 843,90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A56F14" w:rsidRPr="00210682" w:rsidRDefault="00A56F14" w:rsidP="00A56F1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117 801,51</w:t>
            </w:r>
          </w:p>
        </w:tc>
        <w:tc>
          <w:tcPr>
            <w:tcW w:w="1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A56F14" w:rsidRPr="00210682" w:rsidRDefault="00A56F14" w:rsidP="00A56F14">
            <w:pPr>
              <w:jc w:val="right"/>
              <w:rPr>
                <w:color w:val="000000"/>
                <w:sz w:val="18"/>
                <w:szCs w:val="18"/>
              </w:rPr>
            </w:pPr>
            <w:r w:rsidRPr="00210682">
              <w:rPr>
                <w:color w:val="000000"/>
                <w:sz w:val="18"/>
                <w:szCs w:val="18"/>
              </w:rPr>
              <w:t>1,48   98,52</w:t>
            </w:r>
          </w:p>
        </w:tc>
      </w:tr>
      <w:tr w:rsidR="00A56F14" w:rsidRPr="00210682" w:rsidTr="00241096">
        <w:trPr>
          <w:trHeight w:val="300"/>
        </w:trPr>
        <w:tc>
          <w:tcPr>
            <w:tcW w:w="31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A56F14" w:rsidRPr="00210682" w:rsidRDefault="00A56F14" w:rsidP="00A56F14">
            <w:pPr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6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A56F14" w:rsidRPr="00210682" w:rsidRDefault="00A56F14" w:rsidP="00A56F14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16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A56F14" w:rsidRPr="00210682" w:rsidRDefault="00A56F14" w:rsidP="00A56F1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37 009 723,38</w:t>
            </w:r>
          </w:p>
        </w:tc>
        <w:tc>
          <w:tcPr>
            <w:tcW w:w="1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A56F14" w:rsidRPr="00210682" w:rsidRDefault="00A56F14" w:rsidP="00A56F1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34 108578,47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A56F14" w:rsidRPr="00210682" w:rsidRDefault="00132501" w:rsidP="00A56F1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2901144,91</w:t>
            </w:r>
          </w:p>
        </w:tc>
        <w:tc>
          <w:tcPr>
            <w:tcW w:w="1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A56F14" w:rsidRPr="00210682" w:rsidRDefault="00A56F14" w:rsidP="00A56F14">
            <w:pPr>
              <w:jc w:val="right"/>
              <w:rPr>
                <w:color w:val="000000"/>
                <w:sz w:val="18"/>
                <w:szCs w:val="18"/>
              </w:rPr>
            </w:pPr>
            <w:r w:rsidRPr="00210682">
              <w:rPr>
                <w:color w:val="000000"/>
                <w:sz w:val="18"/>
                <w:szCs w:val="18"/>
              </w:rPr>
              <w:t xml:space="preserve">  7,84  92,16</w:t>
            </w:r>
          </w:p>
        </w:tc>
      </w:tr>
      <w:tr w:rsidR="00262F1D" w:rsidRPr="00210682" w:rsidTr="00262F1D">
        <w:trPr>
          <w:trHeight w:val="300"/>
        </w:trPr>
        <w:tc>
          <w:tcPr>
            <w:tcW w:w="31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262F1D" w:rsidRPr="00210682" w:rsidRDefault="00262F1D" w:rsidP="00262F1D">
            <w:pPr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262F1D" w:rsidRPr="00210682" w:rsidRDefault="00262F1D" w:rsidP="00262F1D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262F1D" w:rsidRPr="00210682" w:rsidRDefault="00132501" w:rsidP="00262F1D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20 706 026,53</w:t>
            </w:r>
          </w:p>
        </w:tc>
        <w:tc>
          <w:tcPr>
            <w:tcW w:w="1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262F1D" w:rsidRPr="00210682" w:rsidRDefault="00132501" w:rsidP="00262F1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20 353384,31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262F1D" w:rsidRPr="00210682" w:rsidRDefault="00132501" w:rsidP="00262F1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352642,22</w:t>
            </w:r>
          </w:p>
        </w:tc>
        <w:tc>
          <w:tcPr>
            <w:tcW w:w="1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262F1D" w:rsidRPr="00210682" w:rsidRDefault="00B92F9C" w:rsidP="00262F1D">
            <w:pPr>
              <w:jc w:val="right"/>
              <w:rPr>
                <w:color w:val="000000"/>
                <w:sz w:val="18"/>
                <w:szCs w:val="18"/>
              </w:rPr>
            </w:pPr>
            <w:r w:rsidRPr="00210682">
              <w:rPr>
                <w:color w:val="000000"/>
                <w:sz w:val="18"/>
                <w:szCs w:val="18"/>
              </w:rPr>
              <w:t xml:space="preserve">1,7   </w:t>
            </w:r>
            <w:r w:rsidR="00262F1D" w:rsidRPr="00210682">
              <w:rPr>
                <w:color w:val="000000"/>
                <w:sz w:val="18"/>
                <w:szCs w:val="18"/>
              </w:rPr>
              <w:t>98,30</w:t>
            </w:r>
          </w:p>
        </w:tc>
      </w:tr>
      <w:tr w:rsidR="00262F1D" w:rsidRPr="00210682" w:rsidTr="00262F1D">
        <w:trPr>
          <w:trHeight w:val="300"/>
        </w:trPr>
        <w:tc>
          <w:tcPr>
            <w:tcW w:w="31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262F1D" w:rsidRPr="00210682" w:rsidRDefault="00262F1D" w:rsidP="00262F1D">
            <w:pPr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Охрана окружающей среды</w:t>
            </w:r>
          </w:p>
        </w:tc>
        <w:tc>
          <w:tcPr>
            <w:tcW w:w="6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262F1D" w:rsidRPr="00210682" w:rsidRDefault="00262F1D" w:rsidP="00262F1D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0600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262F1D" w:rsidRPr="00210682" w:rsidRDefault="00132501" w:rsidP="00262F1D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0</w:t>
            </w:r>
            <w:r w:rsidR="00262F1D" w:rsidRPr="00210682">
              <w:rPr>
                <w:b/>
                <w:bCs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262F1D" w:rsidRPr="00210682" w:rsidRDefault="00262F1D" w:rsidP="00262F1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262F1D" w:rsidRPr="00210682" w:rsidRDefault="00262F1D" w:rsidP="00262F1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262F1D" w:rsidRPr="00210682" w:rsidRDefault="00262F1D" w:rsidP="00262F1D">
            <w:pPr>
              <w:jc w:val="right"/>
              <w:rPr>
                <w:color w:val="000000"/>
                <w:sz w:val="18"/>
                <w:szCs w:val="18"/>
              </w:rPr>
            </w:pPr>
            <w:r w:rsidRPr="0021068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62F1D" w:rsidRPr="00210682" w:rsidTr="00262F1D">
        <w:trPr>
          <w:trHeight w:val="300"/>
        </w:trPr>
        <w:tc>
          <w:tcPr>
            <w:tcW w:w="31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262F1D" w:rsidRPr="00210682" w:rsidRDefault="00262F1D" w:rsidP="00262F1D">
            <w:pPr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6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262F1D" w:rsidRPr="00210682" w:rsidRDefault="00262F1D" w:rsidP="00262F1D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262F1D" w:rsidRPr="00210682" w:rsidRDefault="00132501" w:rsidP="00262F1D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284 812 926,06</w:t>
            </w:r>
          </w:p>
        </w:tc>
        <w:tc>
          <w:tcPr>
            <w:tcW w:w="1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262F1D" w:rsidRPr="00210682" w:rsidRDefault="00132501" w:rsidP="00262F1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275847456,29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262F1D" w:rsidRPr="00210682" w:rsidRDefault="00132501" w:rsidP="00262F1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 xml:space="preserve">8965469,77 </w:t>
            </w:r>
          </w:p>
        </w:tc>
        <w:tc>
          <w:tcPr>
            <w:tcW w:w="1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262F1D" w:rsidRPr="00210682" w:rsidRDefault="00B92F9C" w:rsidP="00262F1D">
            <w:pPr>
              <w:jc w:val="right"/>
              <w:rPr>
                <w:color w:val="000000"/>
                <w:sz w:val="18"/>
                <w:szCs w:val="18"/>
              </w:rPr>
            </w:pPr>
            <w:r w:rsidRPr="00210682">
              <w:rPr>
                <w:color w:val="000000"/>
                <w:sz w:val="18"/>
                <w:szCs w:val="18"/>
              </w:rPr>
              <w:t xml:space="preserve">3,15  </w:t>
            </w:r>
            <w:r w:rsidR="00262F1D" w:rsidRPr="00210682">
              <w:rPr>
                <w:color w:val="000000"/>
                <w:sz w:val="18"/>
                <w:szCs w:val="18"/>
              </w:rPr>
              <w:t>96,85</w:t>
            </w:r>
          </w:p>
        </w:tc>
      </w:tr>
      <w:tr w:rsidR="00262F1D" w:rsidRPr="00210682" w:rsidTr="00262F1D">
        <w:trPr>
          <w:trHeight w:val="300"/>
        </w:trPr>
        <w:tc>
          <w:tcPr>
            <w:tcW w:w="31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262F1D" w:rsidRPr="00210682" w:rsidRDefault="00262F1D" w:rsidP="00262F1D">
            <w:pPr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6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262F1D" w:rsidRPr="00210682" w:rsidRDefault="00262F1D" w:rsidP="00262F1D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262F1D" w:rsidRPr="00210682" w:rsidRDefault="00132501" w:rsidP="00262F1D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54 147 533,64</w:t>
            </w:r>
          </w:p>
        </w:tc>
        <w:tc>
          <w:tcPr>
            <w:tcW w:w="1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262F1D" w:rsidRPr="00210682" w:rsidRDefault="00132501" w:rsidP="00262F1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54 141 148,99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262F1D" w:rsidRPr="00210682" w:rsidRDefault="00132501" w:rsidP="0013250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6 384,65</w:t>
            </w:r>
          </w:p>
        </w:tc>
        <w:tc>
          <w:tcPr>
            <w:tcW w:w="1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262F1D" w:rsidRPr="00210682" w:rsidRDefault="00B92F9C" w:rsidP="00262F1D">
            <w:pPr>
              <w:jc w:val="right"/>
              <w:rPr>
                <w:color w:val="000000"/>
                <w:sz w:val="18"/>
                <w:szCs w:val="18"/>
              </w:rPr>
            </w:pPr>
            <w:r w:rsidRPr="00210682">
              <w:rPr>
                <w:color w:val="000000"/>
                <w:sz w:val="18"/>
                <w:szCs w:val="18"/>
              </w:rPr>
              <w:t xml:space="preserve">0,01   </w:t>
            </w:r>
            <w:r w:rsidR="00262F1D" w:rsidRPr="00210682">
              <w:rPr>
                <w:color w:val="000000"/>
                <w:sz w:val="18"/>
                <w:szCs w:val="18"/>
              </w:rPr>
              <w:t>99,99</w:t>
            </w:r>
          </w:p>
        </w:tc>
      </w:tr>
      <w:tr w:rsidR="00262F1D" w:rsidRPr="00210682" w:rsidTr="00262F1D">
        <w:trPr>
          <w:trHeight w:val="300"/>
        </w:trPr>
        <w:tc>
          <w:tcPr>
            <w:tcW w:w="31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262F1D" w:rsidRPr="00210682" w:rsidRDefault="00262F1D" w:rsidP="00262F1D">
            <w:pPr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6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262F1D" w:rsidRPr="00210682" w:rsidRDefault="00262F1D" w:rsidP="00262F1D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262F1D" w:rsidRPr="00210682" w:rsidRDefault="00132501" w:rsidP="00262F1D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74 620 615,70</w:t>
            </w:r>
          </w:p>
        </w:tc>
        <w:tc>
          <w:tcPr>
            <w:tcW w:w="1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262F1D" w:rsidRPr="00210682" w:rsidRDefault="00132501" w:rsidP="00262F1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74 235 129,29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262F1D" w:rsidRPr="00210682" w:rsidRDefault="00132501" w:rsidP="00262F1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385486,41</w:t>
            </w:r>
          </w:p>
        </w:tc>
        <w:tc>
          <w:tcPr>
            <w:tcW w:w="1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262F1D" w:rsidRPr="00210682" w:rsidRDefault="00B92F9C" w:rsidP="00262F1D">
            <w:pPr>
              <w:jc w:val="right"/>
              <w:rPr>
                <w:color w:val="000000"/>
                <w:sz w:val="18"/>
                <w:szCs w:val="18"/>
              </w:rPr>
            </w:pPr>
            <w:r w:rsidRPr="00210682">
              <w:rPr>
                <w:color w:val="000000"/>
                <w:sz w:val="18"/>
                <w:szCs w:val="18"/>
              </w:rPr>
              <w:t xml:space="preserve"> 0,52  </w:t>
            </w:r>
            <w:r w:rsidR="00262F1D" w:rsidRPr="00210682">
              <w:rPr>
                <w:color w:val="000000"/>
                <w:sz w:val="18"/>
                <w:szCs w:val="18"/>
              </w:rPr>
              <w:t>99,48</w:t>
            </w:r>
          </w:p>
        </w:tc>
      </w:tr>
      <w:tr w:rsidR="00262F1D" w:rsidRPr="00210682" w:rsidTr="00241096">
        <w:trPr>
          <w:trHeight w:val="300"/>
        </w:trPr>
        <w:tc>
          <w:tcPr>
            <w:tcW w:w="31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262F1D" w:rsidRPr="00210682" w:rsidRDefault="00262F1D" w:rsidP="00262F1D">
            <w:pPr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262F1D" w:rsidRPr="00210682" w:rsidRDefault="00262F1D" w:rsidP="00262F1D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262F1D" w:rsidRPr="00210682" w:rsidRDefault="00132501" w:rsidP="00262F1D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19 588 352,17</w:t>
            </w:r>
          </w:p>
        </w:tc>
        <w:tc>
          <w:tcPr>
            <w:tcW w:w="1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262F1D" w:rsidRPr="00210682" w:rsidRDefault="00132501" w:rsidP="00262F1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19 512 776,56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262F1D" w:rsidRPr="00210682" w:rsidRDefault="00374622" w:rsidP="00262F1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75575,61</w:t>
            </w:r>
          </w:p>
        </w:tc>
        <w:tc>
          <w:tcPr>
            <w:tcW w:w="1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262F1D" w:rsidRPr="00210682" w:rsidRDefault="00B92F9C" w:rsidP="00262F1D">
            <w:pPr>
              <w:jc w:val="right"/>
              <w:rPr>
                <w:color w:val="000000"/>
                <w:sz w:val="18"/>
                <w:szCs w:val="18"/>
              </w:rPr>
            </w:pPr>
            <w:r w:rsidRPr="00210682">
              <w:rPr>
                <w:color w:val="000000"/>
                <w:sz w:val="18"/>
                <w:szCs w:val="18"/>
              </w:rPr>
              <w:t xml:space="preserve">0,39  </w:t>
            </w:r>
            <w:r w:rsidR="00262F1D" w:rsidRPr="00210682">
              <w:rPr>
                <w:color w:val="000000"/>
                <w:sz w:val="18"/>
                <w:szCs w:val="18"/>
              </w:rPr>
              <w:t>99,61</w:t>
            </w:r>
          </w:p>
        </w:tc>
      </w:tr>
      <w:tr w:rsidR="00262F1D" w:rsidRPr="00210682" w:rsidTr="00241096">
        <w:trPr>
          <w:trHeight w:val="300"/>
        </w:trPr>
        <w:tc>
          <w:tcPr>
            <w:tcW w:w="31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262F1D" w:rsidRPr="00210682" w:rsidRDefault="00262F1D" w:rsidP="00262F1D">
            <w:pPr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6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262F1D" w:rsidRPr="00210682" w:rsidRDefault="00262F1D" w:rsidP="00262F1D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262F1D" w:rsidRPr="00210682" w:rsidRDefault="00374622" w:rsidP="00262F1D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4 038 333,33</w:t>
            </w:r>
          </w:p>
        </w:tc>
        <w:tc>
          <w:tcPr>
            <w:tcW w:w="1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262F1D" w:rsidRPr="00210682" w:rsidRDefault="00262F1D" w:rsidP="00262F1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4 038 333,33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262F1D" w:rsidRPr="00210682" w:rsidRDefault="00374622" w:rsidP="00262F1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262F1D" w:rsidRPr="00210682" w:rsidRDefault="00262F1D" w:rsidP="00262F1D">
            <w:pPr>
              <w:jc w:val="right"/>
              <w:rPr>
                <w:color w:val="000000"/>
                <w:sz w:val="18"/>
                <w:szCs w:val="18"/>
              </w:rPr>
            </w:pPr>
            <w:r w:rsidRPr="00210682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262F1D" w:rsidRPr="00210682" w:rsidTr="00241096">
        <w:trPr>
          <w:trHeight w:val="300"/>
        </w:trPr>
        <w:tc>
          <w:tcPr>
            <w:tcW w:w="31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262F1D" w:rsidRPr="00210682" w:rsidRDefault="00262F1D" w:rsidP="00262F1D">
            <w:pPr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6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262F1D" w:rsidRPr="00210682" w:rsidRDefault="00262F1D" w:rsidP="00262F1D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262F1D" w:rsidRPr="00210682" w:rsidRDefault="00374622" w:rsidP="00262F1D">
            <w:pPr>
              <w:suppressAutoHyphens w:val="0"/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2 888,00</w:t>
            </w:r>
            <w:r w:rsidR="00262F1D" w:rsidRPr="0021068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262F1D" w:rsidRPr="00210682" w:rsidRDefault="00262F1D" w:rsidP="00262F1D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2 888,00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262F1D" w:rsidRPr="00210682" w:rsidRDefault="00374622" w:rsidP="00262F1D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0</w:t>
            </w:r>
            <w:r w:rsidR="00262F1D" w:rsidRPr="00210682">
              <w:rPr>
                <w:b/>
                <w:bCs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262F1D" w:rsidRPr="00210682" w:rsidRDefault="00262F1D" w:rsidP="00262F1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210682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262F1D" w:rsidRPr="00210682" w:rsidTr="00241096">
        <w:trPr>
          <w:trHeight w:val="300"/>
        </w:trPr>
        <w:tc>
          <w:tcPr>
            <w:tcW w:w="31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262F1D" w:rsidRPr="00210682" w:rsidRDefault="00262F1D" w:rsidP="00262F1D">
            <w:pPr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262F1D" w:rsidRPr="00210682" w:rsidRDefault="00262F1D" w:rsidP="00262F1D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1400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262F1D" w:rsidRPr="00210682" w:rsidRDefault="00262F1D" w:rsidP="00262F1D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35 340 057,00</w:t>
            </w:r>
          </w:p>
        </w:tc>
        <w:tc>
          <w:tcPr>
            <w:tcW w:w="1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262F1D" w:rsidRPr="00210682" w:rsidRDefault="00262F1D" w:rsidP="00262F1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35 340 057,00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262F1D" w:rsidRPr="00210682" w:rsidRDefault="00374622" w:rsidP="00262F1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262F1D" w:rsidRPr="00210682" w:rsidRDefault="00262F1D" w:rsidP="00262F1D">
            <w:pPr>
              <w:jc w:val="right"/>
              <w:rPr>
                <w:color w:val="000000"/>
                <w:sz w:val="18"/>
                <w:szCs w:val="18"/>
              </w:rPr>
            </w:pPr>
            <w:r w:rsidRPr="00210682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262F1D" w:rsidRPr="00210682" w:rsidTr="00241096">
        <w:trPr>
          <w:trHeight w:val="300"/>
        </w:trPr>
        <w:tc>
          <w:tcPr>
            <w:tcW w:w="31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262F1D" w:rsidRPr="00210682" w:rsidRDefault="00262F1D" w:rsidP="00262F1D">
            <w:pPr>
              <w:rPr>
                <w:rFonts w:ascii="Nimbus Roman No9 L" w:hAnsi="Nimbus Roman No9 L"/>
                <w:b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b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6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262F1D" w:rsidRPr="00210682" w:rsidRDefault="00262F1D" w:rsidP="00262F1D">
            <w:pPr>
              <w:jc w:val="center"/>
              <w:rPr>
                <w:rFonts w:ascii="Nimbus Roman No9 L" w:hAnsi="Nimbus Roman No9 L"/>
                <w:b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262F1D" w:rsidRPr="00210682" w:rsidRDefault="00374622" w:rsidP="00262F1D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592 783 767,07</w:t>
            </w:r>
          </w:p>
        </w:tc>
        <w:tc>
          <w:tcPr>
            <w:tcW w:w="1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262F1D" w:rsidRPr="00210682" w:rsidRDefault="00374622" w:rsidP="00262F1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579594480,42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262F1D" w:rsidRPr="00210682" w:rsidRDefault="00374622" w:rsidP="00262F1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13189286.65</w:t>
            </w:r>
          </w:p>
        </w:tc>
        <w:tc>
          <w:tcPr>
            <w:tcW w:w="1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262F1D" w:rsidRPr="00210682" w:rsidRDefault="00262F1D" w:rsidP="00262F1D">
            <w:pPr>
              <w:jc w:val="right"/>
              <w:rPr>
                <w:color w:val="000000"/>
                <w:sz w:val="18"/>
                <w:szCs w:val="18"/>
              </w:rPr>
            </w:pPr>
            <w:r w:rsidRPr="00210682">
              <w:rPr>
                <w:color w:val="000000"/>
                <w:sz w:val="18"/>
                <w:szCs w:val="18"/>
              </w:rPr>
              <w:t>97,78</w:t>
            </w:r>
          </w:p>
        </w:tc>
      </w:tr>
    </w:tbl>
    <w:tbl>
      <w:tblPr>
        <w:tblpPr w:leftFromText="180" w:rightFromText="180" w:vertAnchor="text" w:horzAnchor="margin" w:tblpXSpec="center" w:tblpY="634"/>
        <w:tblW w:w="9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818"/>
        <w:gridCol w:w="661"/>
        <w:gridCol w:w="1495"/>
        <w:gridCol w:w="1809"/>
        <w:gridCol w:w="1558"/>
        <w:gridCol w:w="1534"/>
      </w:tblGrid>
      <w:tr w:rsidR="000054DA" w:rsidRPr="00210682" w:rsidTr="00374622">
        <w:trPr>
          <w:trHeight w:val="720"/>
        </w:trPr>
        <w:tc>
          <w:tcPr>
            <w:tcW w:w="2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0054DA" w:rsidRPr="00210682" w:rsidRDefault="000054DA" w:rsidP="000054DA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textDirection w:val="btLr"/>
            <w:vAlign w:val="center"/>
          </w:tcPr>
          <w:p w:rsidR="000054DA" w:rsidRPr="00210682" w:rsidRDefault="000054DA" w:rsidP="000054DA">
            <w:pPr>
              <w:ind w:left="113" w:right="113"/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Раздел</w:t>
            </w:r>
          </w:p>
        </w:tc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textDirection w:val="btLr"/>
            <w:vAlign w:val="center"/>
          </w:tcPr>
          <w:p w:rsidR="000054DA" w:rsidRPr="00210682" w:rsidRDefault="000054DA" w:rsidP="000054DA">
            <w:pPr>
              <w:ind w:left="113" w:right="113"/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Бюджетные ассигнования в соответствии с Решением (в ред.Решений</w:t>
            </w: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0054DA" w:rsidRPr="00210682" w:rsidRDefault="000054DA" w:rsidP="000054DA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3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054DA" w:rsidRPr="00210682" w:rsidRDefault="00960079" w:rsidP="000054DA">
            <w:pPr>
              <w:jc w:val="center"/>
              <w:rPr>
                <w:rFonts w:ascii="Nimbus Roman No9 L" w:hAnsi="Nimbus Roman No9 L"/>
                <w:b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b/>
                <w:sz w:val="18"/>
                <w:szCs w:val="18"/>
              </w:rPr>
              <w:t>Не исполнение</w:t>
            </w:r>
          </w:p>
        </w:tc>
      </w:tr>
      <w:tr w:rsidR="00374622" w:rsidRPr="00210682" w:rsidTr="00374622">
        <w:trPr>
          <w:trHeight w:val="515"/>
        </w:trPr>
        <w:tc>
          <w:tcPr>
            <w:tcW w:w="2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0054DA" w:rsidRPr="00210682" w:rsidRDefault="000054DA" w:rsidP="000054DA">
            <w:pPr>
              <w:rPr>
                <w:sz w:val="18"/>
                <w:szCs w:val="18"/>
              </w:rPr>
            </w:pPr>
          </w:p>
        </w:tc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0054DA" w:rsidRPr="00210682" w:rsidRDefault="000054DA" w:rsidP="000054DA">
            <w:pPr>
              <w:rPr>
                <w:sz w:val="18"/>
                <w:szCs w:val="18"/>
              </w:rPr>
            </w:pPr>
          </w:p>
        </w:tc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0054DA" w:rsidRPr="00210682" w:rsidRDefault="000054DA" w:rsidP="000054DA">
            <w:pPr>
              <w:rPr>
                <w:sz w:val="18"/>
                <w:szCs w:val="18"/>
              </w:rPr>
            </w:pP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0054DA" w:rsidRPr="00210682" w:rsidRDefault="000054DA" w:rsidP="000054DA">
            <w:pPr>
              <w:rPr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054DA" w:rsidRPr="00210682" w:rsidRDefault="000054DA" w:rsidP="000054DA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sz w:val="18"/>
                <w:szCs w:val="18"/>
              </w:rPr>
              <w:t>сумма</w:t>
            </w:r>
          </w:p>
        </w:tc>
        <w:tc>
          <w:tcPr>
            <w:tcW w:w="1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054DA" w:rsidRPr="00210682" w:rsidRDefault="000054DA" w:rsidP="000054DA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sz w:val="18"/>
                <w:szCs w:val="18"/>
              </w:rPr>
              <w:t>%</w:t>
            </w:r>
          </w:p>
        </w:tc>
      </w:tr>
      <w:tr w:rsidR="00374622" w:rsidRPr="00210682" w:rsidTr="00374622">
        <w:trPr>
          <w:trHeight w:val="112"/>
        </w:trPr>
        <w:tc>
          <w:tcPr>
            <w:tcW w:w="28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374622" w:rsidRPr="00210682" w:rsidRDefault="00374622" w:rsidP="00374622">
            <w:pPr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6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374622" w:rsidRPr="00210682" w:rsidRDefault="00374622" w:rsidP="00374622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74622" w:rsidRPr="00210682" w:rsidRDefault="00374622" w:rsidP="0037462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37 009 723,38</w:t>
            </w:r>
          </w:p>
        </w:tc>
        <w:tc>
          <w:tcPr>
            <w:tcW w:w="18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74622" w:rsidRPr="00210682" w:rsidRDefault="00374622" w:rsidP="0037462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34 108578,47</w:t>
            </w:r>
          </w:p>
        </w:tc>
        <w:tc>
          <w:tcPr>
            <w:tcW w:w="1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74622" w:rsidRPr="00210682" w:rsidRDefault="00374622" w:rsidP="0037462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2901144,91</w:t>
            </w:r>
          </w:p>
        </w:tc>
        <w:tc>
          <w:tcPr>
            <w:tcW w:w="15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74622" w:rsidRPr="00210682" w:rsidRDefault="00374622" w:rsidP="00374622">
            <w:pPr>
              <w:jc w:val="right"/>
              <w:rPr>
                <w:color w:val="000000"/>
                <w:sz w:val="18"/>
                <w:szCs w:val="18"/>
              </w:rPr>
            </w:pPr>
            <w:r w:rsidRPr="00210682">
              <w:rPr>
                <w:color w:val="000000"/>
                <w:sz w:val="18"/>
                <w:szCs w:val="18"/>
              </w:rPr>
              <w:t xml:space="preserve">  7,84  </w:t>
            </w:r>
          </w:p>
        </w:tc>
      </w:tr>
      <w:tr w:rsidR="00374622" w:rsidRPr="00210682" w:rsidTr="00374622">
        <w:trPr>
          <w:trHeight w:val="112"/>
        </w:trPr>
        <w:tc>
          <w:tcPr>
            <w:tcW w:w="28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374622" w:rsidRPr="00210682" w:rsidRDefault="00374622" w:rsidP="00374622">
            <w:pPr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6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374622" w:rsidRPr="00210682" w:rsidRDefault="00374622" w:rsidP="00374622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74622" w:rsidRPr="00210682" w:rsidRDefault="00374622" w:rsidP="00374622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284812926,06</w:t>
            </w:r>
          </w:p>
        </w:tc>
        <w:tc>
          <w:tcPr>
            <w:tcW w:w="18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74622" w:rsidRPr="00210682" w:rsidRDefault="00374622" w:rsidP="0037462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275847456,29</w:t>
            </w:r>
          </w:p>
        </w:tc>
        <w:tc>
          <w:tcPr>
            <w:tcW w:w="1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74622" w:rsidRPr="00210682" w:rsidRDefault="00374622" w:rsidP="0037462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 xml:space="preserve">8965469,77 </w:t>
            </w:r>
          </w:p>
        </w:tc>
        <w:tc>
          <w:tcPr>
            <w:tcW w:w="15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74622" w:rsidRPr="00210682" w:rsidRDefault="00374622" w:rsidP="00374622">
            <w:pPr>
              <w:jc w:val="right"/>
              <w:rPr>
                <w:color w:val="000000"/>
                <w:sz w:val="18"/>
                <w:szCs w:val="18"/>
              </w:rPr>
            </w:pPr>
            <w:r w:rsidRPr="00210682">
              <w:rPr>
                <w:color w:val="000000"/>
                <w:sz w:val="18"/>
                <w:szCs w:val="18"/>
              </w:rPr>
              <w:t xml:space="preserve">3,15  </w:t>
            </w:r>
          </w:p>
        </w:tc>
      </w:tr>
      <w:tr w:rsidR="00F1579E" w:rsidRPr="00210682" w:rsidTr="00374622">
        <w:trPr>
          <w:trHeight w:val="112"/>
        </w:trPr>
        <w:tc>
          <w:tcPr>
            <w:tcW w:w="28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20 706 026,53</w:t>
            </w:r>
          </w:p>
        </w:tc>
        <w:tc>
          <w:tcPr>
            <w:tcW w:w="18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20 353384,31</w:t>
            </w:r>
          </w:p>
        </w:tc>
        <w:tc>
          <w:tcPr>
            <w:tcW w:w="1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352642,22</w:t>
            </w:r>
          </w:p>
        </w:tc>
        <w:tc>
          <w:tcPr>
            <w:tcW w:w="15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jc w:val="right"/>
              <w:rPr>
                <w:color w:val="000000"/>
                <w:sz w:val="18"/>
                <w:szCs w:val="18"/>
              </w:rPr>
            </w:pPr>
            <w:r w:rsidRPr="00210682">
              <w:rPr>
                <w:color w:val="000000"/>
                <w:sz w:val="18"/>
                <w:szCs w:val="18"/>
              </w:rPr>
              <w:t xml:space="preserve">1,7                                             </w:t>
            </w:r>
          </w:p>
        </w:tc>
      </w:tr>
      <w:tr w:rsidR="00F1579E" w:rsidRPr="00210682" w:rsidTr="00241096">
        <w:trPr>
          <w:trHeight w:val="112"/>
        </w:trPr>
        <w:tc>
          <w:tcPr>
            <w:tcW w:w="28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0300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7 984 645,41</w:t>
            </w:r>
          </w:p>
        </w:tc>
        <w:tc>
          <w:tcPr>
            <w:tcW w:w="18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7 866 843,90</w:t>
            </w:r>
          </w:p>
        </w:tc>
        <w:tc>
          <w:tcPr>
            <w:tcW w:w="1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117 801,51</w:t>
            </w:r>
          </w:p>
        </w:tc>
        <w:tc>
          <w:tcPr>
            <w:tcW w:w="15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jc w:val="right"/>
              <w:rPr>
                <w:color w:val="000000"/>
                <w:sz w:val="18"/>
                <w:szCs w:val="18"/>
              </w:rPr>
            </w:pPr>
            <w:r w:rsidRPr="00210682">
              <w:rPr>
                <w:color w:val="000000"/>
                <w:sz w:val="18"/>
                <w:szCs w:val="18"/>
              </w:rPr>
              <w:t xml:space="preserve">1,48   </w:t>
            </w:r>
          </w:p>
        </w:tc>
      </w:tr>
      <w:tr w:rsidR="00F1579E" w:rsidRPr="00210682" w:rsidTr="00241096">
        <w:trPr>
          <w:trHeight w:val="112"/>
        </w:trPr>
        <w:tc>
          <w:tcPr>
            <w:tcW w:w="28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lastRenderedPageBreak/>
              <w:t>ОБЩЕГОСУДАРСТВЕННЫЕ ВОПРОСЫ</w:t>
            </w:r>
          </w:p>
        </w:tc>
        <w:tc>
          <w:tcPr>
            <w:tcW w:w="6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ind w:hanging="173"/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54 532 665,85</w:t>
            </w:r>
          </w:p>
        </w:tc>
        <w:tc>
          <w:tcPr>
            <w:tcW w:w="18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54 147884,28</w:t>
            </w:r>
          </w:p>
        </w:tc>
        <w:tc>
          <w:tcPr>
            <w:tcW w:w="1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384 781,57</w:t>
            </w:r>
          </w:p>
        </w:tc>
        <w:tc>
          <w:tcPr>
            <w:tcW w:w="15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 xml:space="preserve">0,71  </w:t>
            </w:r>
          </w:p>
        </w:tc>
      </w:tr>
      <w:tr w:rsidR="00F1579E" w:rsidRPr="00210682" w:rsidTr="00374622">
        <w:trPr>
          <w:trHeight w:val="112"/>
        </w:trPr>
        <w:tc>
          <w:tcPr>
            <w:tcW w:w="28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6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74 620 615,70</w:t>
            </w:r>
          </w:p>
        </w:tc>
        <w:tc>
          <w:tcPr>
            <w:tcW w:w="18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74 235 129,29</w:t>
            </w:r>
          </w:p>
        </w:tc>
        <w:tc>
          <w:tcPr>
            <w:tcW w:w="1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385486,41</w:t>
            </w:r>
          </w:p>
        </w:tc>
        <w:tc>
          <w:tcPr>
            <w:tcW w:w="15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jc w:val="right"/>
              <w:rPr>
                <w:color w:val="000000"/>
                <w:sz w:val="18"/>
                <w:szCs w:val="18"/>
              </w:rPr>
            </w:pPr>
            <w:r w:rsidRPr="00210682">
              <w:rPr>
                <w:color w:val="000000"/>
                <w:sz w:val="18"/>
                <w:szCs w:val="18"/>
              </w:rPr>
              <w:t xml:space="preserve"> 0,52  </w:t>
            </w:r>
          </w:p>
        </w:tc>
      </w:tr>
      <w:tr w:rsidR="00F1579E" w:rsidRPr="00210682" w:rsidTr="00374622">
        <w:trPr>
          <w:trHeight w:val="112"/>
        </w:trPr>
        <w:tc>
          <w:tcPr>
            <w:tcW w:w="28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19 588 352,17</w:t>
            </w:r>
          </w:p>
        </w:tc>
        <w:tc>
          <w:tcPr>
            <w:tcW w:w="18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19 512 776,56</w:t>
            </w:r>
          </w:p>
        </w:tc>
        <w:tc>
          <w:tcPr>
            <w:tcW w:w="1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75575,61</w:t>
            </w:r>
          </w:p>
        </w:tc>
        <w:tc>
          <w:tcPr>
            <w:tcW w:w="15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jc w:val="right"/>
              <w:rPr>
                <w:color w:val="000000"/>
                <w:sz w:val="18"/>
                <w:szCs w:val="18"/>
              </w:rPr>
            </w:pPr>
            <w:r w:rsidRPr="00210682">
              <w:rPr>
                <w:color w:val="000000"/>
                <w:sz w:val="18"/>
                <w:szCs w:val="18"/>
              </w:rPr>
              <w:t xml:space="preserve">0,39  </w:t>
            </w:r>
          </w:p>
        </w:tc>
      </w:tr>
      <w:tr w:rsidR="00F1579E" w:rsidRPr="00210682" w:rsidTr="00374622">
        <w:trPr>
          <w:trHeight w:val="112"/>
        </w:trPr>
        <w:tc>
          <w:tcPr>
            <w:tcW w:w="28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6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54 147 533,64</w:t>
            </w:r>
          </w:p>
        </w:tc>
        <w:tc>
          <w:tcPr>
            <w:tcW w:w="18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54 141 148,99</w:t>
            </w:r>
          </w:p>
        </w:tc>
        <w:tc>
          <w:tcPr>
            <w:tcW w:w="1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6 384,65</w:t>
            </w:r>
          </w:p>
        </w:tc>
        <w:tc>
          <w:tcPr>
            <w:tcW w:w="15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jc w:val="right"/>
              <w:rPr>
                <w:color w:val="000000"/>
                <w:sz w:val="18"/>
                <w:szCs w:val="18"/>
              </w:rPr>
            </w:pPr>
            <w:r w:rsidRPr="00210682">
              <w:rPr>
                <w:color w:val="000000"/>
                <w:sz w:val="18"/>
                <w:szCs w:val="18"/>
              </w:rPr>
              <w:t xml:space="preserve">0,01   </w:t>
            </w:r>
          </w:p>
        </w:tc>
      </w:tr>
      <w:tr w:rsidR="00F1579E" w:rsidRPr="00210682" w:rsidTr="00374622">
        <w:trPr>
          <w:trHeight w:val="112"/>
        </w:trPr>
        <w:tc>
          <w:tcPr>
            <w:tcW w:w="28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6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4 038 333,33</w:t>
            </w:r>
          </w:p>
        </w:tc>
        <w:tc>
          <w:tcPr>
            <w:tcW w:w="18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4 038 333,33</w:t>
            </w:r>
          </w:p>
        </w:tc>
        <w:tc>
          <w:tcPr>
            <w:tcW w:w="1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jc w:val="right"/>
              <w:rPr>
                <w:color w:val="000000"/>
                <w:sz w:val="18"/>
                <w:szCs w:val="18"/>
              </w:rPr>
            </w:pPr>
            <w:r w:rsidRPr="00210682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B2A56" w:rsidRPr="00210682" w:rsidTr="00374622">
        <w:trPr>
          <w:trHeight w:val="112"/>
        </w:trPr>
        <w:tc>
          <w:tcPr>
            <w:tcW w:w="28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5B2A56" w:rsidRPr="00210682" w:rsidRDefault="005B2A56" w:rsidP="005B2A56">
            <w:pPr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6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5B2A56" w:rsidRPr="00210682" w:rsidRDefault="005B2A56" w:rsidP="005B2A56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5B2A56" w:rsidRPr="00210682" w:rsidRDefault="00F1579E" w:rsidP="005B2A56">
            <w:pPr>
              <w:suppressAutoHyphens w:val="0"/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2 888,00</w:t>
            </w:r>
            <w:r w:rsidR="005B2A56" w:rsidRPr="0021068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5B2A56" w:rsidRPr="00210682" w:rsidRDefault="005B2A56" w:rsidP="005B2A56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2 888,00</w:t>
            </w:r>
          </w:p>
        </w:tc>
        <w:tc>
          <w:tcPr>
            <w:tcW w:w="1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5B2A56" w:rsidRPr="00210682" w:rsidRDefault="00F1579E" w:rsidP="005B2A56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5B2A56" w:rsidRPr="00210682" w:rsidRDefault="005B2A56" w:rsidP="005B2A56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210682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1579E" w:rsidRPr="00210682" w:rsidTr="00374622">
        <w:trPr>
          <w:trHeight w:val="112"/>
        </w:trPr>
        <w:tc>
          <w:tcPr>
            <w:tcW w:w="28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1400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35</w:t>
            </w:r>
            <w:r w:rsidR="006D2437" w:rsidRPr="00210682">
              <w:rPr>
                <w:b/>
                <w:bCs/>
                <w:color w:val="000000"/>
                <w:sz w:val="18"/>
                <w:szCs w:val="18"/>
              </w:rPr>
              <w:t> </w:t>
            </w:r>
            <w:r w:rsidRPr="00210682">
              <w:rPr>
                <w:b/>
                <w:bCs/>
                <w:color w:val="000000"/>
                <w:sz w:val="18"/>
                <w:szCs w:val="18"/>
              </w:rPr>
              <w:t>340 057,00</w:t>
            </w:r>
          </w:p>
        </w:tc>
        <w:tc>
          <w:tcPr>
            <w:tcW w:w="18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35 340 057,00</w:t>
            </w:r>
          </w:p>
        </w:tc>
        <w:tc>
          <w:tcPr>
            <w:tcW w:w="1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jc w:val="right"/>
              <w:rPr>
                <w:color w:val="000000"/>
                <w:sz w:val="18"/>
                <w:szCs w:val="18"/>
              </w:rPr>
            </w:pPr>
            <w:r w:rsidRPr="00210682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917B0" w:rsidRPr="00210682" w:rsidTr="00374622">
        <w:trPr>
          <w:trHeight w:val="112"/>
        </w:trPr>
        <w:tc>
          <w:tcPr>
            <w:tcW w:w="28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B917B0" w:rsidRPr="00210682" w:rsidRDefault="00B917B0" w:rsidP="00B917B0">
            <w:pPr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Охрана окружающей среды</w:t>
            </w:r>
          </w:p>
        </w:tc>
        <w:tc>
          <w:tcPr>
            <w:tcW w:w="6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B917B0" w:rsidRPr="00210682" w:rsidRDefault="00B917B0" w:rsidP="00B917B0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0600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B917B0" w:rsidRPr="00210682" w:rsidRDefault="00B917B0" w:rsidP="00B917B0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8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B917B0" w:rsidRPr="00210682" w:rsidRDefault="00B917B0" w:rsidP="00B917B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B917B0" w:rsidRPr="00210682" w:rsidRDefault="00B917B0" w:rsidP="00B917B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B917B0" w:rsidRPr="00210682" w:rsidRDefault="00B917B0" w:rsidP="00B917B0">
            <w:pPr>
              <w:jc w:val="right"/>
              <w:rPr>
                <w:color w:val="000000"/>
                <w:sz w:val="18"/>
                <w:szCs w:val="18"/>
              </w:rPr>
            </w:pPr>
            <w:r w:rsidRPr="00210682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DB36C1" w:rsidRPr="00210682" w:rsidRDefault="00570D54" w:rsidP="005B2A56">
      <w:pPr>
        <w:pStyle w:val="ConsPlusNormal"/>
        <w:ind w:right="-143" w:hanging="284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 xml:space="preserve">Показатели исполнения расходов бюджета, в </w:t>
      </w:r>
      <w:r w:rsidRPr="00210682">
        <w:rPr>
          <w:rFonts w:ascii="Nimbus Roman No9 L" w:hAnsi="Nimbus Roman No9 L"/>
          <w:sz w:val="18"/>
          <w:szCs w:val="18"/>
          <w:u w:val="single"/>
        </w:rPr>
        <w:t>процентном отношении по разделам</w:t>
      </w:r>
      <w:r w:rsidRPr="00210682">
        <w:rPr>
          <w:rFonts w:ascii="Nimbus Roman No9 L" w:hAnsi="Nimbus Roman No9 L"/>
          <w:sz w:val="18"/>
          <w:szCs w:val="18"/>
        </w:rPr>
        <w:t xml:space="preserve"> в порядке убывания приведены в следующей таблице. </w:t>
      </w:r>
    </w:p>
    <w:p w:rsidR="00960079" w:rsidRPr="00210682" w:rsidRDefault="00960079" w:rsidP="000054DA">
      <w:pPr>
        <w:pStyle w:val="ConsPlusNormal"/>
        <w:ind w:right="-143" w:firstLine="539"/>
        <w:jc w:val="both"/>
        <w:rPr>
          <w:rFonts w:ascii="Nimbus Roman No9 L" w:hAnsi="Nimbus Roman No9 L"/>
          <w:sz w:val="18"/>
          <w:szCs w:val="18"/>
        </w:rPr>
      </w:pPr>
    </w:p>
    <w:p w:rsidR="00DB36C1" w:rsidRPr="00210682" w:rsidRDefault="00DB36C1">
      <w:pPr>
        <w:pStyle w:val="ConsPlusNormal"/>
        <w:ind w:firstLine="539"/>
        <w:jc w:val="both"/>
        <w:rPr>
          <w:rFonts w:ascii="Nimbus Roman No9 L" w:hAnsi="Nimbus Roman No9 L"/>
          <w:sz w:val="18"/>
          <w:szCs w:val="18"/>
        </w:rPr>
      </w:pPr>
    </w:p>
    <w:p w:rsidR="00DB36C1" w:rsidRPr="00210682" w:rsidRDefault="00570D54">
      <w:pPr>
        <w:pStyle w:val="ConsPlusNormal"/>
        <w:ind w:firstLine="539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 xml:space="preserve">Показатели исполнения расходов бюджета, в </w:t>
      </w:r>
      <w:r w:rsidRPr="00210682">
        <w:rPr>
          <w:rFonts w:ascii="Nimbus Roman No9 L" w:hAnsi="Nimbus Roman No9 L"/>
          <w:sz w:val="18"/>
          <w:szCs w:val="18"/>
          <w:u w:val="single"/>
        </w:rPr>
        <w:t>суммовом отношении по разделам</w:t>
      </w:r>
      <w:r w:rsidRPr="00210682">
        <w:rPr>
          <w:rFonts w:ascii="Nimbus Roman No9 L" w:hAnsi="Nimbus Roman No9 L"/>
          <w:sz w:val="18"/>
          <w:szCs w:val="18"/>
        </w:rPr>
        <w:t xml:space="preserve"> в порядке убывания приведены в следующей таблице. </w:t>
      </w:r>
    </w:p>
    <w:tbl>
      <w:tblPr>
        <w:tblW w:w="9782" w:type="dxa"/>
        <w:tblInd w:w="-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3120"/>
        <w:gridCol w:w="708"/>
        <w:gridCol w:w="1560"/>
        <w:gridCol w:w="1559"/>
        <w:gridCol w:w="1417"/>
        <w:gridCol w:w="1418"/>
      </w:tblGrid>
      <w:tr w:rsidR="00DB36C1" w:rsidRPr="00210682" w:rsidTr="000054DA">
        <w:trPr>
          <w:trHeight w:val="720"/>
        </w:trPr>
        <w:tc>
          <w:tcPr>
            <w:tcW w:w="3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210682" w:rsidRDefault="00570D54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textDirection w:val="btLr"/>
            <w:vAlign w:val="center"/>
          </w:tcPr>
          <w:p w:rsidR="00DB36C1" w:rsidRPr="00210682" w:rsidRDefault="00570D54">
            <w:pPr>
              <w:ind w:left="113" w:right="113"/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Раздел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textDirection w:val="btLr"/>
            <w:vAlign w:val="center"/>
          </w:tcPr>
          <w:p w:rsidR="00DB36C1" w:rsidRPr="00210682" w:rsidRDefault="00570D54">
            <w:pPr>
              <w:ind w:left="113" w:right="113"/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Бюджетные ассигнования в соответствии с Решением (в ред.Решений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210682" w:rsidRDefault="00570D54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570D54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sz w:val="18"/>
                <w:szCs w:val="18"/>
              </w:rPr>
              <w:t>Не исполнено</w:t>
            </w:r>
          </w:p>
        </w:tc>
      </w:tr>
      <w:tr w:rsidR="00DB36C1" w:rsidRPr="00210682" w:rsidTr="000054DA">
        <w:trPr>
          <w:trHeight w:val="634"/>
        </w:trPr>
        <w:tc>
          <w:tcPr>
            <w:tcW w:w="3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210682" w:rsidRDefault="00DB36C1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210682" w:rsidRDefault="00DB36C1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210682" w:rsidRDefault="00DB36C1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210682" w:rsidRDefault="00DB36C1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570D54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sz w:val="18"/>
                <w:szCs w:val="18"/>
              </w:rPr>
              <w:t>сумма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570D54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sz w:val="18"/>
                <w:szCs w:val="18"/>
              </w:rPr>
              <w:t>%</w:t>
            </w:r>
          </w:p>
        </w:tc>
      </w:tr>
      <w:tr w:rsidR="00F1579E" w:rsidRPr="00210682" w:rsidTr="00241096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</w:tcPr>
          <w:p w:rsidR="00F1579E" w:rsidRPr="00210682" w:rsidRDefault="00F1579E" w:rsidP="00F1579E">
            <w:pPr>
              <w:rPr>
                <w:sz w:val="18"/>
                <w:szCs w:val="18"/>
              </w:rPr>
            </w:pPr>
            <w:r w:rsidRPr="00210682">
              <w:rPr>
                <w:sz w:val="18"/>
                <w:szCs w:val="18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</w:tcPr>
          <w:p w:rsidR="00F1579E" w:rsidRPr="00210682" w:rsidRDefault="00F1579E" w:rsidP="00F1579E">
            <w:pPr>
              <w:rPr>
                <w:sz w:val="18"/>
                <w:szCs w:val="18"/>
              </w:rPr>
            </w:pPr>
            <w:r w:rsidRPr="00210682">
              <w:rPr>
                <w:sz w:val="18"/>
                <w:szCs w:val="18"/>
              </w:rPr>
              <w:t>0700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284812926,06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275847456,29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 xml:space="preserve">8965469,77 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jc w:val="right"/>
              <w:rPr>
                <w:color w:val="000000"/>
                <w:sz w:val="18"/>
                <w:szCs w:val="18"/>
              </w:rPr>
            </w:pPr>
            <w:r w:rsidRPr="00210682">
              <w:rPr>
                <w:color w:val="000000"/>
                <w:sz w:val="18"/>
                <w:szCs w:val="18"/>
              </w:rPr>
              <w:t xml:space="preserve">3,15  </w:t>
            </w:r>
          </w:p>
        </w:tc>
      </w:tr>
      <w:tr w:rsidR="00F1579E" w:rsidRPr="00210682" w:rsidTr="00241096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74 620 615,70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74 235 129,29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385486,41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jc w:val="right"/>
              <w:rPr>
                <w:color w:val="000000"/>
                <w:sz w:val="18"/>
                <w:szCs w:val="18"/>
              </w:rPr>
            </w:pPr>
            <w:r w:rsidRPr="00210682">
              <w:rPr>
                <w:color w:val="000000"/>
                <w:sz w:val="18"/>
                <w:szCs w:val="18"/>
              </w:rPr>
              <w:t xml:space="preserve"> 0,52  </w:t>
            </w:r>
          </w:p>
        </w:tc>
      </w:tr>
      <w:tr w:rsidR="00F1579E" w:rsidRPr="00210682" w:rsidTr="00241096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ind w:hanging="173"/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54 532 665,85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54 147884,28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384 781,57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 xml:space="preserve">0,71  </w:t>
            </w:r>
          </w:p>
        </w:tc>
      </w:tr>
      <w:tr w:rsidR="00F1579E" w:rsidRPr="00210682" w:rsidTr="00241096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54 147 533,64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54 141 148,99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6 384,65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1579E" w:rsidRPr="00210682" w:rsidRDefault="00F1579E" w:rsidP="00F1579E">
            <w:pPr>
              <w:jc w:val="right"/>
              <w:rPr>
                <w:color w:val="000000"/>
                <w:sz w:val="18"/>
                <w:szCs w:val="18"/>
              </w:rPr>
            </w:pPr>
            <w:r w:rsidRPr="00210682">
              <w:rPr>
                <w:color w:val="000000"/>
                <w:sz w:val="18"/>
                <w:szCs w:val="18"/>
              </w:rPr>
              <w:t xml:space="preserve">0,01   </w:t>
            </w:r>
          </w:p>
        </w:tc>
      </w:tr>
      <w:tr w:rsidR="006D2437" w:rsidRPr="00210682" w:rsidTr="00241096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6D2437" w:rsidRPr="00210682" w:rsidRDefault="006D2437" w:rsidP="006D2437">
            <w:pPr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6D2437" w:rsidRPr="00210682" w:rsidRDefault="006D2437" w:rsidP="006D2437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D2437" w:rsidRPr="00210682" w:rsidRDefault="006D2437" w:rsidP="006D243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37 009 723,38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D2437" w:rsidRPr="00210682" w:rsidRDefault="006D2437" w:rsidP="006D243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34 108578,47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D2437" w:rsidRPr="00210682" w:rsidRDefault="006D2437" w:rsidP="006D243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2901144,91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D2437" w:rsidRPr="00210682" w:rsidRDefault="006D2437" w:rsidP="006D2437">
            <w:pPr>
              <w:jc w:val="right"/>
              <w:rPr>
                <w:color w:val="000000"/>
                <w:sz w:val="18"/>
                <w:szCs w:val="18"/>
              </w:rPr>
            </w:pPr>
            <w:r w:rsidRPr="00210682">
              <w:rPr>
                <w:color w:val="000000"/>
                <w:sz w:val="18"/>
                <w:szCs w:val="18"/>
              </w:rPr>
              <w:t xml:space="preserve">  7,84  </w:t>
            </w:r>
          </w:p>
        </w:tc>
      </w:tr>
      <w:tr w:rsidR="006D2437" w:rsidRPr="00210682" w:rsidTr="00241096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6D2437" w:rsidRPr="00210682" w:rsidRDefault="006D2437" w:rsidP="006D2437">
            <w:pPr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6D2437" w:rsidRPr="00210682" w:rsidRDefault="006D2437" w:rsidP="006D2437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1400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D2437" w:rsidRPr="00210682" w:rsidRDefault="006D2437" w:rsidP="006D2437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35 340 057,00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D2437" w:rsidRPr="00210682" w:rsidRDefault="006D2437" w:rsidP="006D243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35 340 057,00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D2437" w:rsidRPr="00210682" w:rsidRDefault="006D2437" w:rsidP="006D243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D2437" w:rsidRPr="00210682" w:rsidRDefault="006D2437" w:rsidP="006D2437">
            <w:pPr>
              <w:jc w:val="right"/>
              <w:rPr>
                <w:color w:val="000000"/>
                <w:sz w:val="18"/>
                <w:szCs w:val="18"/>
              </w:rPr>
            </w:pPr>
            <w:r w:rsidRPr="00210682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D2437" w:rsidRPr="00210682" w:rsidTr="00241096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6D2437" w:rsidRPr="00210682" w:rsidRDefault="006D2437" w:rsidP="006D2437">
            <w:pPr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6D2437" w:rsidRPr="00210682" w:rsidRDefault="006D2437" w:rsidP="006D2437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D2437" w:rsidRPr="00210682" w:rsidRDefault="006D2437" w:rsidP="006D2437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20 706 026,53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D2437" w:rsidRPr="00210682" w:rsidRDefault="006D2437" w:rsidP="006D243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20 353384,31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D2437" w:rsidRPr="00210682" w:rsidRDefault="006D2437" w:rsidP="006D243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352642,22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D2437" w:rsidRPr="00210682" w:rsidRDefault="006D2437" w:rsidP="006D2437">
            <w:pPr>
              <w:jc w:val="right"/>
              <w:rPr>
                <w:color w:val="000000"/>
                <w:sz w:val="18"/>
                <w:szCs w:val="18"/>
              </w:rPr>
            </w:pPr>
            <w:r w:rsidRPr="00210682">
              <w:rPr>
                <w:color w:val="000000"/>
                <w:sz w:val="18"/>
                <w:szCs w:val="18"/>
              </w:rPr>
              <w:t xml:space="preserve">1,7                                             </w:t>
            </w:r>
          </w:p>
        </w:tc>
      </w:tr>
      <w:tr w:rsidR="006D2437" w:rsidRPr="00210682" w:rsidTr="00241096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6D2437" w:rsidRPr="00210682" w:rsidRDefault="006D2437" w:rsidP="006D2437">
            <w:pPr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6D2437" w:rsidRPr="00210682" w:rsidRDefault="006D2437" w:rsidP="006D2437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D2437" w:rsidRPr="00210682" w:rsidRDefault="006D2437" w:rsidP="006D2437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19 588 352,17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D2437" w:rsidRPr="00210682" w:rsidRDefault="006D2437" w:rsidP="006D243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19 512 776,56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D2437" w:rsidRPr="00210682" w:rsidRDefault="006D2437" w:rsidP="006D243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75575,61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D2437" w:rsidRPr="00210682" w:rsidRDefault="006D2437" w:rsidP="006D2437">
            <w:pPr>
              <w:jc w:val="right"/>
              <w:rPr>
                <w:color w:val="000000"/>
                <w:sz w:val="18"/>
                <w:szCs w:val="18"/>
              </w:rPr>
            </w:pPr>
            <w:r w:rsidRPr="00210682">
              <w:rPr>
                <w:color w:val="000000"/>
                <w:sz w:val="18"/>
                <w:szCs w:val="18"/>
              </w:rPr>
              <w:t xml:space="preserve">0,39  </w:t>
            </w:r>
          </w:p>
        </w:tc>
      </w:tr>
      <w:tr w:rsidR="006D2437" w:rsidRPr="00210682" w:rsidTr="00241096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6D2437" w:rsidRPr="00210682" w:rsidRDefault="006D2437" w:rsidP="006D2437">
            <w:pPr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6D2437" w:rsidRPr="00210682" w:rsidRDefault="006D2437" w:rsidP="006D2437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0300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D2437" w:rsidRPr="00210682" w:rsidRDefault="006D2437" w:rsidP="006D243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7 984 645,41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D2437" w:rsidRPr="00210682" w:rsidRDefault="006D2437" w:rsidP="006D243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7 866 843,90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D2437" w:rsidRPr="00210682" w:rsidRDefault="006D2437" w:rsidP="006D243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117 801,51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D2437" w:rsidRPr="00210682" w:rsidRDefault="006D2437" w:rsidP="006D2437">
            <w:pPr>
              <w:jc w:val="right"/>
              <w:rPr>
                <w:color w:val="000000"/>
                <w:sz w:val="18"/>
                <w:szCs w:val="18"/>
              </w:rPr>
            </w:pPr>
            <w:r w:rsidRPr="00210682">
              <w:rPr>
                <w:color w:val="000000"/>
                <w:sz w:val="18"/>
                <w:szCs w:val="18"/>
              </w:rPr>
              <w:t xml:space="preserve">1,48   </w:t>
            </w:r>
          </w:p>
        </w:tc>
      </w:tr>
      <w:tr w:rsidR="006D2437" w:rsidRPr="00210682" w:rsidTr="00241096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6D2437" w:rsidRPr="00210682" w:rsidRDefault="006D2437" w:rsidP="006D2437">
            <w:pPr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6D2437" w:rsidRPr="00210682" w:rsidRDefault="006D2437" w:rsidP="006D2437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D2437" w:rsidRPr="00210682" w:rsidRDefault="006D2437" w:rsidP="006D2437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4 038 333,33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D2437" w:rsidRPr="00210682" w:rsidRDefault="006D2437" w:rsidP="006D243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4 038 333,33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D2437" w:rsidRPr="00210682" w:rsidRDefault="006D2437" w:rsidP="006D243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D2437" w:rsidRPr="00210682" w:rsidRDefault="006D2437" w:rsidP="006D2437">
            <w:pPr>
              <w:jc w:val="right"/>
              <w:rPr>
                <w:color w:val="000000"/>
                <w:sz w:val="18"/>
                <w:szCs w:val="18"/>
              </w:rPr>
            </w:pPr>
            <w:r w:rsidRPr="00210682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D2437" w:rsidRPr="00210682" w:rsidTr="00241096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6D2437" w:rsidRPr="00210682" w:rsidRDefault="006D2437" w:rsidP="006D2437">
            <w:pPr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Охрана окружающей среды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6D2437" w:rsidRPr="00210682" w:rsidRDefault="006D2437" w:rsidP="006D2437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0600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D2437" w:rsidRPr="00210682" w:rsidRDefault="006D2437" w:rsidP="006D2437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D2437" w:rsidRPr="00210682" w:rsidRDefault="006D2437" w:rsidP="006D243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D2437" w:rsidRPr="00210682" w:rsidRDefault="006D2437" w:rsidP="006D243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D2437" w:rsidRPr="00210682" w:rsidRDefault="006D2437" w:rsidP="006D2437">
            <w:pPr>
              <w:jc w:val="right"/>
              <w:rPr>
                <w:color w:val="000000"/>
                <w:sz w:val="18"/>
                <w:szCs w:val="18"/>
              </w:rPr>
            </w:pPr>
            <w:r w:rsidRPr="00210682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DB36C1" w:rsidRPr="00210682" w:rsidRDefault="00DB36C1">
      <w:pPr>
        <w:pStyle w:val="ConsPlusNormal"/>
        <w:ind w:firstLine="540"/>
        <w:jc w:val="both"/>
        <w:rPr>
          <w:rFonts w:ascii="Nimbus Roman No9 L" w:hAnsi="Nimbus Roman No9 L"/>
          <w:sz w:val="18"/>
          <w:szCs w:val="18"/>
        </w:rPr>
      </w:pPr>
    </w:p>
    <w:p w:rsidR="00DB36C1" w:rsidRPr="00210682" w:rsidRDefault="00570D54">
      <w:pPr>
        <w:pStyle w:val="ConsPlusNormal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 xml:space="preserve">Расходы бюджета по разделам: </w:t>
      </w:r>
      <w:r w:rsidRPr="00210682">
        <w:rPr>
          <w:rFonts w:ascii="Nimbus Roman No9 L" w:hAnsi="Nimbus Roman No9 L"/>
          <w:b/>
          <w:sz w:val="18"/>
          <w:szCs w:val="18"/>
        </w:rPr>
        <w:t>«</w:t>
      </w:r>
      <w:r w:rsidRPr="00210682">
        <w:rPr>
          <w:rFonts w:ascii="Nimbus Roman No9 L" w:hAnsi="Nimbus Roman No9 L"/>
          <w:sz w:val="18"/>
          <w:szCs w:val="18"/>
        </w:rPr>
        <w:t>СРЕДСТВА МАССОВОЙ ИНФОРМАЦИИ</w:t>
      </w:r>
      <w:r w:rsidRPr="00210682">
        <w:rPr>
          <w:rFonts w:ascii="Nimbus Roman No9 L" w:hAnsi="Nimbus Roman No9 L"/>
          <w:b/>
          <w:sz w:val="18"/>
          <w:szCs w:val="18"/>
        </w:rPr>
        <w:t>»</w:t>
      </w:r>
      <w:r w:rsidRPr="00210682">
        <w:rPr>
          <w:rFonts w:ascii="Nimbus Roman No9 L" w:hAnsi="Nimbus Roman No9 L"/>
          <w:sz w:val="18"/>
          <w:szCs w:val="18"/>
        </w:rPr>
        <w:t xml:space="preserve"> (1200), </w:t>
      </w:r>
      <w:r w:rsidRPr="00210682">
        <w:rPr>
          <w:rFonts w:ascii="Nimbus Roman No9 L" w:hAnsi="Nimbus Roman No9 L"/>
          <w:b/>
          <w:sz w:val="18"/>
          <w:szCs w:val="18"/>
        </w:rPr>
        <w:t>«</w:t>
      </w:r>
      <w:r w:rsidRPr="00210682">
        <w:rPr>
          <w:rFonts w:ascii="Nimbus Roman No9 L" w:hAnsi="Nimbus Roman No9 L"/>
          <w:sz w:val="18"/>
          <w:szCs w:val="18"/>
        </w:rPr>
        <w:t>МЕЖБЮДЖЕТНЫЕ ТРАНСФЕРТЫ ОБЩЕГО ХАРАКТЕРА БЮДЖЕТАМ СУБЪЕКТОВ РОССИЙСКОЙ ФЕДЕРАЦИИ</w:t>
      </w:r>
      <w:r w:rsidRPr="00210682">
        <w:rPr>
          <w:rFonts w:ascii="Nimbus Roman No9 L" w:hAnsi="Nimbus Roman No9 L"/>
          <w:b/>
          <w:sz w:val="18"/>
          <w:szCs w:val="18"/>
        </w:rPr>
        <w:t>»</w:t>
      </w:r>
      <w:r w:rsidRPr="00210682">
        <w:rPr>
          <w:rFonts w:ascii="Nimbus Roman No9 L" w:hAnsi="Nimbus Roman No9 L"/>
          <w:sz w:val="18"/>
          <w:szCs w:val="18"/>
        </w:rPr>
        <w:t xml:space="preserve"> (1400</w:t>
      </w:r>
      <w:r w:rsidR="00A42649" w:rsidRPr="00210682">
        <w:rPr>
          <w:rFonts w:ascii="Nimbus Roman No9 L" w:hAnsi="Nimbus Roman No9 L"/>
          <w:sz w:val="18"/>
          <w:szCs w:val="18"/>
        </w:rPr>
        <w:t>)</w:t>
      </w:r>
      <w:r w:rsidRPr="00210682">
        <w:rPr>
          <w:rFonts w:ascii="Nimbus Roman No9 L" w:hAnsi="Nimbus Roman No9 L"/>
          <w:color w:val="000000"/>
          <w:sz w:val="18"/>
          <w:szCs w:val="18"/>
        </w:rPr>
        <w:t xml:space="preserve"> </w:t>
      </w:r>
      <w:r w:rsidRPr="00210682">
        <w:rPr>
          <w:rFonts w:ascii="Nimbus Roman No9 L" w:hAnsi="Nimbus Roman No9 L"/>
          <w:sz w:val="18"/>
          <w:szCs w:val="18"/>
        </w:rPr>
        <w:t xml:space="preserve">исполнены в полном объеме. </w:t>
      </w:r>
    </w:p>
    <w:p w:rsidR="00DB36C1" w:rsidRPr="00210682" w:rsidRDefault="00DB36C1">
      <w:pPr>
        <w:pStyle w:val="ConsPlusNormal"/>
        <w:ind w:firstLine="540"/>
        <w:jc w:val="both"/>
        <w:rPr>
          <w:rFonts w:ascii="Nimbus Roman No9 L" w:hAnsi="Nimbus Roman No9 L"/>
          <w:sz w:val="18"/>
          <w:szCs w:val="18"/>
        </w:rPr>
      </w:pPr>
    </w:p>
    <w:p w:rsidR="00DB36C1" w:rsidRPr="00210682" w:rsidRDefault="00570D54">
      <w:pPr>
        <w:pStyle w:val="ConsPlusNormal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 xml:space="preserve">Показатели </w:t>
      </w:r>
      <w:r w:rsidRPr="00210682">
        <w:rPr>
          <w:rFonts w:ascii="Nimbus Roman No9 L" w:hAnsi="Nimbus Roman No9 L"/>
          <w:sz w:val="18"/>
          <w:szCs w:val="18"/>
          <w:shd w:val="clear" w:color="auto" w:fill="FFFFFF"/>
        </w:rPr>
        <w:t>в суммовом и процентном исполнении</w:t>
      </w:r>
      <w:r w:rsidRPr="00210682">
        <w:rPr>
          <w:rFonts w:ascii="Nimbus Roman No9 L" w:hAnsi="Nimbus Roman No9 L"/>
          <w:sz w:val="18"/>
          <w:szCs w:val="18"/>
        </w:rPr>
        <w:t xml:space="preserve"> расходов бюджета муниципального района «Куйбышевский район» по разделам, подразделам</w:t>
      </w:r>
      <w:r w:rsidRPr="00210682">
        <w:rPr>
          <w:rStyle w:val="a8"/>
          <w:rFonts w:ascii="Nimbus Roman No9 L" w:hAnsi="Nimbus Roman No9 L"/>
          <w:sz w:val="18"/>
          <w:szCs w:val="18"/>
        </w:rPr>
        <w:footnoteReference w:id="12"/>
      </w:r>
      <w:r w:rsidRPr="00210682">
        <w:rPr>
          <w:rFonts w:ascii="Nimbus Roman No9 L" w:hAnsi="Nimbus Roman No9 L"/>
          <w:sz w:val="18"/>
          <w:szCs w:val="18"/>
        </w:rPr>
        <w:t xml:space="preserve">, (государственным программам и непрограммным направлениям деятельности), </w:t>
      </w:r>
      <w:r w:rsidRPr="00210682">
        <w:rPr>
          <w:rFonts w:ascii="Nimbus Roman No9 L" w:hAnsi="Nimbus Roman No9 L"/>
          <w:sz w:val="18"/>
          <w:szCs w:val="18"/>
        </w:rPr>
        <w:lastRenderedPageBreak/>
        <w:t>группам и подгруппам видов расходов классификации расходов бюджетов за 202</w:t>
      </w:r>
      <w:r w:rsidR="00FF4AD9" w:rsidRPr="00210682">
        <w:rPr>
          <w:rFonts w:ascii="Nimbus Roman No9 L" w:hAnsi="Nimbus Roman No9 L"/>
          <w:sz w:val="18"/>
          <w:szCs w:val="18"/>
        </w:rPr>
        <w:t>4</w:t>
      </w:r>
      <w:r w:rsidRPr="00210682">
        <w:rPr>
          <w:rFonts w:ascii="Nimbus Roman No9 L" w:hAnsi="Nimbus Roman No9 L"/>
          <w:sz w:val="18"/>
          <w:szCs w:val="18"/>
        </w:rPr>
        <w:t xml:space="preserve">год приведены в </w:t>
      </w:r>
      <w:hyperlink w:anchor="пр1">
        <w:r w:rsidRPr="00210682">
          <w:rPr>
            <w:rStyle w:val="-"/>
            <w:rFonts w:ascii="Nimbus Roman No9 L" w:hAnsi="Nimbus Roman No9 L"/>
            <w:sz w:val="18"/>
            <w:szCs w:val="18"/>
          </w:rPr>
          <w:t>приложении № 1</w:t>
        </w:r>
      </w:hyperlink>
      <w:r w:rsidRPr="00210682">
        <w:rPr>
          <w:rFonts w:ascii="Nimbus Roman No9 L" w:hAnsi="Nimbus Roman No9 L"/>
          <w:sz w:val="18"/>
          <w:szCs w:val="18"/>
        </w:rPr>
        <w:t xml:space="preserve"> к </w:t>
      </w:r>
      <w:hyperlink r:id="rId84">
        <w:r w:rsidRPr="00210682">
          <w:rPr>
            <w:rStyle w:val="-"/>
            <w:rFonts w:ascii="Nimbus Roman No9 L" w:hAnsi="Nimbus Roman No9 L"/>
            <w:sz w:val="18"/>
            <w:szCs w:val="18"/>
          </w:rPr>
          <w:t>Заключению</w:t>
        </w:r>
        <w:r w:rsidRPr="00210682">
          <w:rPr>
            <w:rStyle w:val="a8"/>
            <w:rFonts w:ascii="Nimbus Roman No9 L" w:hAnsi="Nimbus Roman No9 L"/>
            <w:sz w:val="18"/>
            <w:szCs w:val="18"/>
          </w:rPr>
          <w:footnoteReference w:id="13"/>
        </w:r>
      </w:hyperlink>
      <w:r w:rsidRPr="00210682">
        <w:rPr>
          <w:rFonts w:ascii="Nimbus Roman No9 L" w:hAnsi="Nimbus Roman No9 L"/>
          <w:sz w:val="18"/>
          <w:szCs w:val="18"/>
        </w:rPr>
        <w:t>.</w:t>
      </w:r>
    </w:p>
    <w:p w:rsidR="00DB36C1" w:rsidRPr="00210682" w:rsidRDefault="00DB36C1">
      <w:pPr>
        <w:pStyle w:val="ConsPlusNormal"/>
        <w:ind w:firstLine="540"/>
        <w:jc w:val="both"/>
        <w:rPr>
          <w:rFonts w:ascii="Nimbus Roman No9 L" w:hAnsi="Nimbus Roman No9 L"/>
          <w:b/>
          <w:sz w:val="18"/>
          <w:szCs w:val="18"/>
        </w:rPr>
      </w:pPr>
    </w:p>
    <w:p w:rsidR="00DB36C1" w:rsidRPr="00210682" w:rsidRDefault="00570D54">
      <w:pPr>
        <w:pStyle w:val="ConsPlusNormal"/>
        <w:ind w:firstLine="540"/>
        <w:jc w:val="both"/>
        <w:rPr>
          <w:rFonts w:ascii="Nimbus Roman No9 L" w:hAnsi="Nimbus Roman No9 L"/>
          <w:b/>
          <w:sz w:val="18"/>
          <w:szCs w:val="18"/>
        </w:rPr>
      </w:pPr>
      <w:r w:rsidRPr="00210682">
        <w:rPr>
          <w:rFonts w:ascii="Nimbus Roman No9 L" w:hAnsi="Nimbus Roman No9 L"/>
          <w:b/>
          <w:sz w:val="18"/>
          <w:szCs w:val="18"/>
        </w:rPr>
        <w:t xml:space="preserve">Анализ исполнения бюджета муниципального района </w:t>
      </w:r>
      <w:r w:rsidRPr="00210682">
        <w:rPr>
          <w:rFonts w:ascii="Nimbus Roman No9 L" w:hAnsi="Nimbus Roman No9 L"/>
          <w:b/>
          <w:bCs/>
          <w:sz w:val="18"/>
          <w:szCs w:val="18"/>
        </w:rPr>
        <w:t>«Куйбышевский район»</w:t>
      </w:r>
      <w:r w:rsidR="00042594" w:rsidRPr="00210682">
        <w:rPr>
          <w:rFonts w:ascii="Nimbus Roman No9 L" w:hAnsi="Nimbus Roman No9 L"/>
          <w:b/>
          <w:bCs/>
          <w:sz w:val="18"/>
          <w:szCs w:val="18"/>
        </w:rPr>
        <w:t xml:space="preserve"> </w:t>
      </w:r>
      <w:r w:rsidRPr="00210682">
        <w:rPr>
          <w:rFonts w:ascii="Nimbus Roman No9 L" w:hAnsi="Nimbus Roman No9 L"/>
          <w:b/>
          <w:sz w:val="18"/>
          <w:szCs w:val="18"/>
        </w:rPr>
        <w:t>за отчетный финансовый год в части дефицита бюджета, источников финансирования дефицита бюджета, муниципального долга.</w:t>
      </w:r>
    </w:p>
    <w:p w:rsidR="00DB36C1" w:rsidRPr="00210682" w:rsidRDefault="00DB36C1">
      <w:pPr>
        <w:ind w:firstLine="720"/>
        <w:jc w:val="both"/>
        <w:rPr>
          <w:rFonts w:ascii="Nimbus Roman No9 L" w:hAnsi="Nimbus Roman No9 L"/>
          <w:sz w:val="18"/>
          <w:szCs w:val="18"/>
        </w:rPr>
      </w:pPr>
    </w:p>
    <w:tbl>
      <w:tblPr>
        <w:tblW w:w="0" w:type="auto"/>
        <w:tblInd w:w="88" w:type="dxa"/>
        <w:tblBorders>
          <w:top w:val="single" w:sz="4" w:space="0" w:color="000000"/>
          <w:left w:val="single" w:sz="4" w:space="0" w:color="000000"/>
          <w:bottom w:val="nil"/>
          <w:right w:val="nil"/>
          <w:insideH w:val="nil"/>
          <w:insideV w:val="nil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074"/>
        <w:gridCol w:w="801"/>
        <w:gridCol w:w="2001"/>
        <w:gridCol w:w="1602"/>
      </w:tblGrid>
      <w:tr w:rsidR="00DB36C1" w:rsidRPr="00210682" w:rsidTr="00FF4AD9">
        <w:trPr>
          <w:trHeight w:val="322"/>
        </w:trPr>
        <w:tc>
          <w:tcPr>
            <w:tcW w:w="507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570D54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sz w:val="18"/>
                <w:szCs w:val="18"/>
              </w:rPr>
              <w:t>Показатель</w:t>
            </w:r>
          </w:p>
        </w:tc>
        <w:tc>
          <w:tcPr>
            <w:tcW w:w="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  <w:vAlign w:val="center"/>
          </w:tcPr>
          <w:p w:rsidR="00DB36C1" w:rsidRPr="00210682" w:rsidRDefault="00570D54">
            <w:pPr>
              <w:ind w:left="113" w:right="113"/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Код строки (ф.0503317)</w:t>
            </w:r>
          </w:p>
        </w:tc>
        <w:tc>
          <w:tcPr>
            <w:tcW w:w="2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570D54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570D54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Исполнено,</w:t>
            </w: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br/>
              <w:t xml:space="preserve"> руб.</w:t>
            </w:r>
          </w:p>
        </w:tc>
      </w:tr>
      <w:tr w:rsidR="00DB36C1" w:rsidRPr="00210682" w:rsidTr="00FF4AD9">
        <w:trPr>
          <w:cantSplit/>
          <w:trHeight w:val="1288"/>
        </w:trPr>
        <w:tc>
          <w:tcPr>
            <w:tcW w:w="50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DB36C1">
            <w:pPr>
              <w:rPr>
                <w:sz w:val="18"/>
                <w:szCs w:val="18"/>
              </w:rPr>
            </w:pPr>
          </w:p>
        </w:tc>
        <w:tc>
          <w:tcPr>
            <w:tcW w:w="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DB36C1">
            <w:pPr>
              <w:rPr>
                <w:sz w:val="18"/>
                <w:szCs w:val="18"/>
              </w:rPr>
            </w:pPr>
          </w:p>
        </w:tc>
        <w:tc>
          <w:tcPr>
            <w:tcW w:w="2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DB36C1">
            <w:pPr>
              <w:rPr>
                <w:sz w:val="18"/>
                <w:szCs w:val="18"/>
              </w:rPr>
            </w:pPr>
          </w:p>
        </w:tc>
        <w:tc>
          <w:tcPr>
            <w:tcW w:w="16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DB36C1">
            <w:pPr>
              <w:rPr>
                <w:sz w:val="18"/>
                <w:szCs w:val="18"/>
              </w:rPr>
            </w:pPr>
          </w:p>
        </w:tc>
      </w:tr>
      <w:tr w:rsidR="00DB36C1" w:rsidRPr="00210682" w:rsidTr="00FF4AD9">
        <w:trPr>
          <w:trHeight w:val="23"/>
        </w:trPr>
        <w:tc>
          <w:tcPr>
            <w:tcW w:w="50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570D54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570D54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570D54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6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210682" w:rsidRDefault="00570D54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4</w:t>
            </w:r>
          </w:p>
        </w:tc>
      </w:tr>
      <w:tr w:rsidR="00FF4AD9" w:rsidRPr="00210682" w:rsidTr="00FF4AD9">
        <w:trPr>
          <w:trHeight w:val="23"/>
        </w:trPr>
        <w:tc>
          <w:tcPr>
            <w:tcW w:w="50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bottom"/>
          </w:tcPr>
          <w:p w:rsidR="00FF4AD9" w:rsidRPr="00210682" w:rsidRDefault="00FF4AD9" w:rsidP="00FF4AD9">
            <w:pPr>
              <w:rPr>
                <w:rFonts w:ascii="Nimbus Roman No9 L" w:hAnsi="Nimbus Roman No9 L"/>
                <w:b/>
                <w:bCs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b/>
                <w:bCs/>
                <w:color w:val="000000"/>
                <w:sz w:val="18"/>
                <w:szCs w:val="18"/>
              </w:rPr>
              <w:t>Источники финансирования дефицита бюджета, всего</w:t>
            </w:r>
          </w:p>
        </w:tc>
        <w:tc>
          <w:tcPr>
            <w:tcW w:w="8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FF4AD9" w:rsidRPr="00210682" w:rsidRDefault="00FF4AD9" w:rsidP="00FF4AD9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2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FF4AD9" w:rsidRPr="00210682" w:rsidRDefault="00FF4AD9" w:rsidP="00FF4AD9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bCs/>
                <w:sz w:val="18"/>
                <w:szCs w:val="18"/>
              </w:rPr>
              <w:t>11 030 796,74</w:t>
            </w:r>
          </w:p>
        </w:tc>
        <w:tc>
          <w:tcPr>
            <w:tcW w:w="16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FF4AD9" w:rsidRPr="00210682" w:rsidRDefault="00FF4AD9" w:rsidP="00FF4AD9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210682">
              <w:rPr>
                <w:rFonts w:ascii="Nimbus Roman No9 L" w:hAnsi="Nimbus Roman No9 L"/>
                <w:bCs/>
                <w:sz w:val="18"/>
                <w:szCs w:val="18"/>
              </w:rPr>
              <w:t>- 12 079 751.24</w:t>
            </w:r>
          </w:p>
        </w:tc>
      </w:tr>
    </w:tbl>
    <w:p w:rsidR="00DB36C1" w:rsidRPr="00210682" w:rsidRDefault="00DB36C1">
      <w:pPr>
        <w:ind w:firstLine="720"/>
        <w:jc w:val="both"/>
        <w:rPr>
          <w:rFonts w:ascii="Nimbus Roman No9 L" w:hAnsi="Nimbus Roman No9 L"/>
          <w:sz w:val="18"/>
          <w:szCs w:val="18"/>
        </w:rPr>
      </w:pPr>
    </w:p>
    <w:p w:rsidR="00DB36C1" w:rsidRPr="00210682" w:rsidRDefault="00570D54" w:rsidP="00D22082">
      <w:pPr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b/>
          <w:sz w:val="18"/>
          <w:szCs w:val="18"/>
        </w:rPr>
        <w:t xml:space="preserve">Превышение расходов над доходами </w:t>
      </w:r>
      <w:r w:rsidR="004A0C28" w:rsidRPr="00210682">
        <w:rPr>
          <w:rFonts w:ascii="Nimbus Roman No9 L" w:hAnsi="Nimbus Roman No9 L"/>
          <w:sz w:val="18"/>
          <w:szCs w:val="18"/>
        </w:rPr>
        <w:t>бюджета района за 202</w:t>
      </w:r>
      <w:r w:rsidR="00FF4AD9" w:rsidRPr="00210682">
        <w:rPr>
          <w:rFonts w:ascii="Nimbus Roman No9 L" w:hAnsi="Nimbus Roman No9 L"/>
          <w:sz w:val="18"/>
          <w:szCs w:val="18"/>
        </w:rPr>
        <w:t>4</w:t>
      </w:r>
      <w:r w:rsidRPr="00210682">
        <w:rPr>
          <w:rFonts w:ascii="Nimbus Roman No9 L" w:hAnsi="Nimbus Roman No9 L"/>
          <w:sz w:val="18"/>
          <w:szCs w:val="18"/>
        </w:rPr>
        <w:t xml:space="preserve"> год составило </w:t>
      </w:r>
      <w:r w:rsidR="004A0C28" w:rsidRPr="00210682">
        <w:rPr>
          <w:rFonts w:ascii="Nimbus Roman No9 L" w:hAnsi="Nimbus Roman No9 L"/>
          <w:bCs/>
          <w:sz w:val="18"/>
          <w:szCs w:val="18"/>
        </w:rPr>
        <w:t xml:space="preserve">– </w:t>
      </w:r>
      <w:r w:rsidR="00D22082" w:rsidRPr="00210682">
        <w:rPr>
          <w:rFonts w:ascii="Nimbus Roman No9 L" w:hAnsi="Nimbus Roman No9 L"/>
          <w:bCs/>
          <w:sz w:val="18"/>
          <w:szCs w:val="18"/>
        </w:rPr>
        <w:t>- 12 079 751.24</w:t>
      </w:r>
      <w:r w:rsidR="004A0C28" w:rsidRPr="00210682">
        <w:rPr>
          <w:rFonts w:ascii="Nimbus Roman No9 L" w:hAnsi="Nimbus Roman No9 L"/>
          <w:bCs/>
          <w:sz w:val="18"/>
          <w:szCs w:val="18"/>
        </w:rPr>
        <w:t>рублей.</w:t>
      </w:r>
    </w:p>
    <w:p w:rsidR="00DB36C1" w:rsidRPr="00210682" w:rsidRDefault="00570D54">
      <w:pPr>
        <w:ind w:firstLine="72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 xml:space="preserve">В соответствии с п. 55, </w:t>
      </w:r>
      <w:r w:rsidRPr="00210682">
        <w:rPr>
          <w:rStyle w:val="docaccesstitle"/>
          <w:rFonts w:ascii="Nimbus Roman No9 L" w:hAnsi="Nimbus Roman No9 L"/>
          <w:sz w:val="18"/>
          <w:szCs w:val="18"/>
        </w:rPr>
        <w:t xml:space="preserve">Инструкции №191н </w:t>
      </w:r>
      <w:r w:rsidRPr="00210682">
        <w:rPr>
          <w:rFonts w:ascii="Nimbus Roman No9 L" w:hAnsi="Nimbus Roman No9 L"/>
          <w:sz w:val="18"/>
          <w:szCs w:val="18"/>
        </w:rPr>
        <w:t xml:space="preserve">в графе 4 </w:t>
      </w:r>
      <w:r w:rsidRPr="00210682">
        <w:rPr>
          <w:rFonts w:ascii="Nimbus Roman No9 L" w:hAnsi="Nimbus Roman No9 L"/>
          <w:b/>
          <w:sz w:val="18"/>
          <w:szCs w:val="18"/>
        </w:rPr>
        <w:t>«</w:t>
      </w:r>
      <w:r w:rsidRPr="00210682">
        <w:rPr>
          <w:rFonts w:ascii="Nimbus Roman No9 L" w:hAnsi="Nimbus Roman No9 L"/>
          <w:sz w:val="18"/>
          <w:szCs w:val="18"/>
        </w:rPr>
        <w:t>Утвержденные бюджетные назначения</w:t>
      </w:r>
      <w:r w:rsidRPr="00210682">
        <w:rPr>
          <w:rFonts w:ascii="Nimbus Roman No9 L" w:hAnsi="Nimbus Roman No9 L"/>
          <w:b/>
          <w:sz w:val="18"/>
          <w:szCs w:val="18"/>
        </w:rPr>
        <w:t>»</w:t>
      </w:r>
      <w:r w:rsidRPr="00210682">
        <w:rPr>
          <w:rFonts w:ascii="Nimbus Roman No9 L" w:hAnsi="Nimbus Roman No9 L"/>
          <w:sz w:val="18"/>
          <w:szCs w:val="18"/>
        </w:rPr>
        <w:t xml:space="preserve"> Отчета об исполнении бюджета (форма по ОКУД </w:t>
      </w:r>
      <w:hyperlink r:id="rId85">
        <w:r w:rsidRPr="00210682">
          <w:rPr>
            <w:rStyle w:val="-"/>
            <w:rFonts w:ascii="Nimbus Roman No9 L" w:hAnsi="Nimbus Roman No9 L"/>
            <w:sz w:val="18"/>
            <w:szCs w:val="18"/>
          </w:rPr>
          <w:t>0503</w:t>
        </w:r>
      </w:hyperlink>
      <w:hyperlink r:id="rId86">
        <w:r w:rsidRPr="00210682">
          <w:rPr>
            <w:rStyle w:val="-"/>
            <w:rFonts w:ascii="Nimbus Roman No9 L" w:hAnsi="Nimbus Roman No9 L"/>
            <w:sz w:val="18"/>
            <w:szCs w:val="18"/>
          </w:rPr>
          <w:t>3</w:t>
        </w:r>
      </w:hyperlink>
      <w:hyperlink r:id="rId87">
        <w:r w:rsidRPr="00210682">
          <w:rPr>
            <w:rStyle w:val="-"/>
            <w:rFonts w:ascii="Nimbus Roman No9 L" w:hAnsi="Nimbus Roman No9 L"/>
            <w:sz w:val="18"/>
            <w:szCs w:val="18"/>
          </w:rPr>
          <w:t>17</w:t>
        </w:r>
      </w:hyperlink>
      <w:r w:rsidRPr="00210682">
        <w:rPr>
          <w:rFonts w:ascii="Nimbus Roman No9 L" w:hAnsi="Nimbus Roman No9 L"/>
          <w:sz w:val="18"/>
          <w:szCs w:val="18"/>
        </w:rPr>
        <w:t xml:space="preserve">) отражены: </w:t>
      </w:r>
    </w:p>
    <w:p w:rsidR="00DB36C1" w:rsidRPr="00210682" w:rsidRDefault="00570D54">
      <w:pPr>
        <w:autoSpaceDE w:val="0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 xml:space="preserve">- по разделу </w:t>
      </w:r>
      <w:r w:rsidRPr="00210682">
        <w:rPr>
          <w:rFonts w:ascii="Nimbus Roman No9 L" w:hAnsi="Nimbus Roman No9 L"/>
          <w:b/>
          <w:sz w:val="18"/>
          <w:szCs w:val="18"/>
        </w:rPr>
        <w:t>«</w:t>
      </w:r>
      <w:r w:rsidRPr="00210682">
        <w:rPr>
          <w:rFonts w:ascii="Nimbus Roman No9 L" w:hAnsi="Nimbus Roman No9 L"/>
          <w:sz w:val="18"/>
          <w:szCs w:val="18"/>
        </w:rPr>
        <w:t>Источники финансирования дефицита бюджета</w:t>
      </w:r>
      <w:r w:rsidRPr="00210682">
        <w:rPr>
          <w:rFonts w:ascii="Nimbus Roman No9 L" w:hAnsi="Nimbus Roman No9 L"/>
          <w:b/>
          <w:sz w:val="18"/>
          <w:szCs w:val="18"/>
        </w:rPr>
        <w:t>»</w:t>
      </w:r>
      <w:r w:rsidRPr="00210682">
        <w:rPr>
          <w:rFonts w:ascii="Nimbus Roman No9 L" w:hAnsi="Nimbus Roman No9 L"/>
          <w:sz w:val="18"/>
          <w:szCs w:val="18"/>
        </w:rPr>
        <w:t xml:space="preserve"> – сумма утвержденных главному администратору (администратору) источников финансирования дефицита бюджета на отчетный финансовый год составила </w:t>
      </w:r>
      <w:r w:rsidR="001D0B2C" w:rsidRPr="00210682">
        <w:rPr>
          <w:rFonts w:ascii="Nimbus Roman No9 L" w:hAnsi="Nimbus Roman No9 L"/>
          <w:sz w:val="18"/>
          <w:szCs w:val="18"/>
        </w:rPr>
        <w:t>-</w:t>
      </w:r>
      <w:r w:rsidR="00D22082" w:rsidRPr="00210682">
        <w:rPr>
          <w:rFonts w:ascii="Nimbus Roman No9 L" w:hAnsi="Nimbus Roman No9 L"/>
          <w:bCs/>
          <w:sz w:val="18"/>
          <w:szCs w:val="18"/>
        </w:rPr>
        <w:t>11 030 796,74</w:t>
      </w:r>
      <w:r w:rsidR="004A0C28" w:rsidRPr="00210682">
        <w:rPr>
          <w:rFonts w:ascii="Nimbus Roman No9 L" w:hAnsi="Nimbus Roman No9 L"/>
          <w:sz w:val="18"/>
          <w:szCs w:val="18"/>
        </w:rPr>
        <w:t>руб</w:t>
      </w:r>
      <w:r w:rsidRPr="00210682">
        <w:rPr>
          <w:rFonts w:ascii="Nimbus Roman No9 L" w:hAnsi="Nimbus Roman No9 L"/>
          <w:sz w:val="18"/>
          <w:szCs w:val="18"/>
        </w:rPr>
        <w:t>, исполнено –</w:t>
      </w:r>
      <w:r w:rsidR="00D22082" w:rsidRPr="00210682">
        <w:rPr>
          <w:rFonts w:ascii="Nimbus Roman No9 L" w:hAnsi="Nimbus Roman No9 L"/>
          <w:sz w:val="18"/>
          <w:szCs w:val="18"/>
        </w:rPr>
        <w:t>1</w:t>
      </w:r>
      <w:r w:rsidR="001D0B2C" w:rsidRPr="00210682">
        <w:rPr>
          <w:rFonts w:ascii="Nimbus Roman No9 L" w:hAnsi="Nimbus Roman No9 L"/>
          <w:color w:val="000000"/>
          <w:sz w:val="18"/>
          <w:szCs w:val="18"/>
        </w:rPr>
        <w:t xml:space="preserve">2 </w:t>
      </w:r>
      <w:r w:rsidR="00D22082" w:rsidRPr="00210682">
        <w:rPr>
          <w:rFonts w:ascii="Nimbus Roman No9 L" w:hAnsi="Nimbus Roman No9 L"/>
          <w:color w:val="000000"/>
          <w:sz w:val="18"/>
          <w:szCs w:val="18"/>
        </w:rPr>
        <w:t xml:space="preserve">079751,24 </w:t>
      </w:r>
      <w:r w:rsidR="00057CC2" w:rsidRPr="00210682">
        <w:rPr>
          <w:rFonts w:ascii="Nimbus Roman No9 L" w:hAnsi="Nimbus Roman No9 L"/>
          <w:sz w:val="18"/>
          <w:szCs w:val="18"/>
        </w:rPr>
        <w:t>рублей</w:t>
      </w:r>
    </w:p>
    <w:p w:rsidR="00DB36C1" w:rsidRPr="00210682" w:rsidRDefault="00DB36C1">
      <w:pPr>
        <w:autoSpaceDE w:val="0"/>
        <w:ind w:firstLine="540"/>
        <w:jc w:val="both"/>
        <w:rPr>
          <w:rFonts w:ascii="Nimbus Roman No9 L" w:hAnsi="Nimbus Roman No9 L"/>
          <w:sz w:val="18"/>
          <w:szCs w:val="18"/>
        </w:rPr>
      </w:pPr>
    </w:p>
    <w:p w:rsidR="00DB36C1" w:rsidRPr="00210682" w:rsidRDefault="00570D54">
      <w:pPr>
        <w:ind w:firstLine="54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>В пояснительной записке к бухгалтерской отчетности МР «Куйбышевский район» (ф. </w:t>
      </w:r>
      <w:hyperlink r:id="rId88">
        <w:r w:rsidRPr="00210682">
          <w:rPr>
            <w:rStyle w:val="-"/>
            <w:rFonts w:ascii="Nimbus Roman No9 L" w:hAnsi="Nimbus Roman No9 L"/>
            <w:sz w:val="18"/>
            <w:szCs w:val="18"/>
          </w:rPr>
          <w:t>0503</w:t>
        </w:r>
      </w:hyperlink>
      <w:hyperlink r:id="rId89">
        <w:r w:rsidRPr="00210682">
          <w:rPr>
            <w:rStyle w:val="-"/>
            <w:rFonts w:ascii="Nimbus Roman No9 L" w:hAnsi="Nimbus Roman No9 L"/>
            <w:sz w:val="18"/>
            <w:szCs w:val="18"/>
          </w:rPr>
          <w:t>3</w:t>
        </w:r>
      </w:hyperlink>
      <w:hyperlink r:id="rId90">
        <w:r w:rsidRPr="00210682">
          <w:rPr>
            <w:rStyle w:val="-"/>
            <w:rFonts w:ascii="Nimbus Roman No9 L" w:hAnsi="Nimbus Roman No9 L"/>
            <w:sz w:val="18"/>
            <w:szCs w:val="18"/>
          </w:rPr>
          <w:t>60</w:t>
        </w:r>
      </w:hyperlink>
      <w:r w:rsidRPr="00210682">
        <w:rPr>
          <w:rFonts w:ascii="Nimbus Roman No9 L" w:hAnsi="Nimbus Roman No9 L"/>
          <w:sz w:val="18"/>
          <w:szCs w:val="18"/>
        </w:rPr>
        <w:t xml:space="preserve">), ф. </w:t>
      </w:r>
      <w:hyperlink r:id="rId91">
        <w:r w:rsidRPr="00210682">
          <w:rPr>
            <w:rStyle w:val="-"/>
            <w:rFonts w:ascii="Nimbus Roman No9 L" w:hAnsi="Nimbus Roman No9 L"/>
            <w:sz w:val="18"/>
            <w:szCs w:val="18"/>
          </w:rPr>
          <w:t>0503</w:t>
        </w:r>
      </w:hyperlink>
      <w:hyperlink r:id="rId92">
        <w:r w:rsidRPr="00210682">
          <w:rPr>
            <w:rStyle w:val="-"/>
            <w:rFonts w:ascii="Nimbus Roman No9 L" w:hAnsi="Nimbus Roman No9 L"/>
            <w:sz w:val="18"/>
            <w:szCs w:val="18"/>
          </w:rPr>
          <w:t>3</w:t>
        </w:r>
      </w:hyperlink>
      <w:hyperlink r:id="rId93">
        <w:r w:rsidRPr="00210682">
          <w:rPr>
            <w:rStyle w:val="-"/>
            <w:rFonts w:ascii="Nimbus Roman No9 L" w:hAnsi="Nimbus Roman No9 L"/>
            <w:sz w:val="18"/>
            <w:szCs w:val="18"/>
          </w:rPr>
          <w:t>20</w:t>
        </w:r>
      </w:hyperlink>
      <w:r w:rsidRPr="00210682">
        <w:rPr>
          <w:rFonts w:ascii="Nimbus Roman No9 L" w:hAnsi="Nimbus Roman No9 L"/>
          <w:sz w:val="18"/>
          <w:szCs w:val="18"/>
        </w:rPr>
        <w:t xml:space="preserve"> </w:t>
      </w:r>
      <w:r w:rsidRPr="00210682">
        <w:rPr>
          <w:rFonts w:ascii="Nimbus Roman No9 L" w:hAnsi="Nimbus Roman No9 L"/>
          <w:b/>
          <w:sz w:val="18"/>
          <w:szCs w:val="18"/>
        </w:rPr>
        <w:t>«</w:t>
      </w:r>
      <w:r w:rsidRPr="00210682">
        <w:rPr>
          <w:rFonts w:ascii="Nimbus Roman No9 L" w:hAnsi="Nimbus Roman No9 L"/>
          <w:sz w:val="18"/>
          <w:szCs w:val="18"/>
        </w:rPr>
        <w:t>Баланс исполнения бюджета</w:t>
      </w:r>
      <w:r w:rsidRPr="00210682">
        <w:rPr>
          <w:rFonts w:ascii="Nimbus Roman No9 L" w:hAnsi="Nimbus Roman No9 L"/>
          <w:b/>
          <w:sz w:val="18"/>
          <w:szCs w:val="18"/>
        </w:rPr>
        <w:t>»</w:t>
      </w:r>
      <w:r w:rsidRPr="00210682">
        <w:rPr>
          <w:rFonts w:ascii="Nimbus Roman No9 L" w:hAnsi="Nimbus Roman No9 L"/>
          <w:sz w:val="18"/>
          <w:szCs w:val="18"/>
        </w:rPr>
        <w:t xml:space="preserve"> и ф. </w:t>
      </w:r>
      <w:hyperlink r:id="rId94">
        <w:r w:rsidRPr="00210682">
          <w:rPr>
            <w:rStyle w:val="-"/>
            <w:rFonts w:ascii="Nimbus Roman No9 L" w:hAnsi="Nimbus Roman No9 L"/>
            <w:sz w:val="18"/>
            <w:szCs w:val="18"/>
          </w:rPr>
          <w:t>0503</w:t>
        </w:r>
      </w:hyperlink>
      <w:hyperlink r:id="rId95">
        <w:r w:rsidRPr="00210682">
          <w:rPr>
            <w:rStyle w:val="-"/>
            <w:rFonts w:ascii="Nimbus Roman No9 L" w:hAnsi="Nimbus Roman No9 L"/>
            <w:sz w:val="18"/>
            <w:szCs w:val="18"/>
          </w:rPr>
          <w:t>3</w:t>
        </w:r>
      </w:hyperlink>
      <w:hyperlink r:id="rId96">
        <w:r w:rsidRPr="00210682">
          <w:rPr>
            <w:rStyle w:val="-"/>
            <w:rFonts w:ascii="Nimbus Roman No9 L" w:hAnsi="Nimbus Roman No9 L"/>
            <w:sz w:val="18"/>
            <w:szCs w:val="18"/>
          </w:rPr>
          <w:t>6</w:t>
        </w:r>
        <w:r w:rsidR="00DD7C30" w:rsidRPr="00210682">
          <w:rPr>
            <w:rStyle w:val="-"/>
            <w:rFonts w:ascii="Nimbus Roman No9 L" w:hAnsi="Nimbus Roman No9 L"/>
            <w:sz w:val="18"/>
            <w:szCs w:val="18"/>
          </w:rPr>
          <w:t>8</w:t>
        </w:r>
      </w:hyperlink>
      <w:r w:rsidRPr="00210682">
        <w:rPr>
          <w:rFonts w:ascii="Nimbus Roman No9 L" w:hAnsi="Nimbus Roman No9 L"/>
          <w:sz w:val="18"/>
          <w:szCs w:val="18"/>
        </w:rPr>
        <w:t xml:space="preserve"> </w:t>
      </w:r>
      <w:r w:rsidRPr="00210682">
        <w:rPr>
          <w:rFonts w:ascii="Nimbus Roman No9 L" w:hAnsi="Nimbus Roman No9 L"/>
          <w:b/>
          <w:sz w:val="18"/>
          <w:szCs w:val="18"/>
        </w:rPr>
        <w:t>«</w:t>
      </w:r>
      <w:r w:rsidRPr="00210682">
        <w:rPr>
          <w:rFonts w:ascii="Nimbus Roman No9 L" w:hAnsi="Nimbus Roman No9 L"/>
          <w:sz w:val="18"/>
          <w:szCs w:val="18"/>
        </w:rPr>
        <w:t>Сведения по дебиторской и кредиторской задолженности</w:t>
      </w:r>
      <w:r w:rsidRPr="00210682">
        <w:rPr>
          <w:rFonts w:ascii="Nimbus Roman No9 L" w:hAnsi="Nimbus Roman No9 L"/>
          <w:b/>
          <w:sz w:val="18"/>
          <w:szCs w:val="18"/>
        </w:rPr>
        <w:t>»</w:t>
      </w:r>
      <w:r w:rsidRPr="00210682">
        <w:rPr>
          <w:rFonts w:ascii="Nimbus Roman No9 L" w:hAnsi="Nimbus Roman No9 L"/>
          <w:sz w:val="18"/>
          <w:szCs w:val="18"/>
        </w:rPr>
        <w:t xml:space="preserve">  представлен состав дебиторской и кредиторской задолженности. </w:t>
      </w:r>
    </w:p>
    <w:p w:rsidR="00DB36C1" w:rsidRPr="00210682" w:rsidRDefault="00DB36C1">
      <w:pPr>
        <w:pStyle w:val="ConsPlusNonformat"/>
        <w:ind w:firstLine="567"/>
        <w:jc w:val="both"/>
        <w:rPr>
          <w:rFonts w:ascii="Nimbus Roman No9 L" w:hAnsi="Nimbus Roman No9 L" w:cs="Times New Roman"/>
          <w:sz w:val="18"/>
          <w:szCs w:val="18"/>
        </w:rPr>
      </w:pPr>
    </w:p>
    <w:p w:rsidR="00DB36C1" w:rsidRPr="00210682" w:rsidRDefault="00570D54">
      <w:pPr>
        <w:pStyle w:val="ConsPlusNonformat"/>
        <w:ind w:firstLine="567"/>
        <w:jc w:val="both"/>
        <w:rPr>
          <w:rFonts w:ascii="Nimbus Roman No9 L" w:hAnsi="Nimbus Roman No9 L" w:cs="Times New Roman"/>
          <w:sz w:val="18"/>
          <w:szCs w:val="18"/>
        </w:rPr>
      </w:pPr>
      <w:r w:rsidRPr="00210682">
        <w:rPr>
          <w:rFonts w:ascii="Nimbus Roman No9 L" w:hAnsi="Nimbus Roman No9 L" w:cs="Times New Roman"/>
          <w:sz w:val="18"/>
          <w:szCs w:val="18"/>
        </w:rPr>
        <w:t>1.</w:t>
      </w:r>
      <w:r w:rsidRPr="00210682">
        <w:rPr>
          <w:rFonts w:ascii="Nimbus Roman No9 L" w:hAnsi="Nimbus Roman No9 L"/>
          <w:sz w:val="18"/>
          <w:szCs w:val="18"/>
        </w:rPr>
        <w:t xml:space="preserve"> </w:t>
      </w:r>
      <w:r w:rsidRPr="00210682">
        <w:rPr>
          <w:rFonts w:ascii="Nimbus Roman No9 L" w:hAnsi="Nimbus Roman No9 L" w:cs="Times New Roman"/>
          <w:sz w:val="18"/>
          <w:szCs w:val="18"/>
        </w:rPr>
        <w:t xml:space="preserve">Проведенным анализом соответствия нормативно-правовой основы МР «Куйбышевский район» бюджетному законодательству Федерального и регионального уровней в части составления годового Отчета об исполнении бюджета </w:t>
      </w:r>
      <w:r w:rsidRPr="00210682">
        <w:rPr>
          <w:rFonts w:ascii="Nimbus Roman No9 L" w:hAnsi="Nimbus Roman No9 L" w:cs="Times New Roman"/>
          <w:bCs/>
          <w:sz w:val="18"/>
          <w:szCs w:val="18"/>
        </w:rPr>
        <w:t xml:space="preserve">муниципального района </w:t>
      </w:r>
      <w:r w:rsidRPr="00210682">
        <w:rPr>
          <w:rFonts w:ascii="Nimbus Roman No9 L" w:hAnsi="Nimbus Roman No9 L" w:cs="Times New Roman"/>
          <w:sz w:val="18"/>
          <w:szCs w:val="18"/>
        </w:rPr>
        <w:t>«Куйбышевский район»</w:t>
      </w:r>
      <w:r w:rsidRPr="00210682">
        <w:rPr>
          <w:rFonts w:ascii="Nimbus Roman No9 L" w:hAnsi="Nimbus Roman No9 L" w:cs="Times New Roman"/>
          <w:bCs/>
          <w:sz w:val="18"/>
          <w:szCs w:val="18"/>
        </w:rPr>
        <w:t xml:space="preserve"> за 202</w:t>
      </w:r>
      <w:r w:rsidR="00DD7C30" w:rsidRPr="00210682">
        <w:rPr>
          <w:rFonts w:ascii="Nimbus Roman No9 L" w:hAnsi="Nimbus Roman No9 L" w:cs="Times New Roman"/>
          <w:bCs/>
          <w:sz w:val="18"/>
          <w:szCs w:val="18"/>
        </w:rPr>
        <w:t>3</w:t>
      </w:r>
      <w:r w:rsidRPr="00210682">
        <w:rPr>
          <w:rFonts w:ascii="Nimbus Roman No9 L" w:hAnsi="Nimbus Roman No9 L" w:cs="Times New Roman"/>
          <w:bCs/>
          <w:sz w:val="18"/>
          <w:szCs w:val="18"/>
        </w:rPr>
        <w:t xml:space="preserve">год </w:t>
      </w:r>
      <w:r w:rsidRPr="00210682">
        <w:rPr>
          <w:rFonts w:ascii="Nimbus Roman No9 L" w:hAnsi="Nimbus Roman No9 L" w:cs="Times New Roman"/>
          <w:sz w:val="18"/>
          <w:szCs w:val="18"/>
        </w:rPr>
        <w:t>на момент проверки нарушений не установлено.</w:t>
      </w:r>
    </w:p>
    <w:p w:rsidR="00DB36C1" w:rsidRPr="00210682" w:rsidRDefault="00570D54">
      <w:pPr>
        <w:pStyle w:val="ConsPlusNonformat"/>
        <w:ind w:firstLine="567"/>
        <w:jc w:val="both"/>
        <w:rPr>
          <w:rFonts w:ascii="Nimbus Roman No9 L" w:hAnsi="Nimbus Roman No9 L" w:cs="Times New Roman"/>
          <w:sz w:val="18"/>
          <w:szCs w:val="18"/>
        </w:rPr>
      </w:pPr>
      <w:r w:rsidRPr="00210682">
        <w:rPr>
          <w:rFonts w:ascii="Nimbus Roman No9 L" w:hAnsi="Nimbus Roman No9 L" w:cs="Times New Roman"/>
          <w:sz w:val="18"/>
          <w:szCs w:val="18"/>
        </w:rPr>
        <w:t>2. Отчет и иные документы, подлежащие представлению в</w:t>
      </w:r>
      <w:r w:rsidRPr="00210682">
        <w:rPr>
          <w:rFonts w:ascii="Nimbus Roman No9 L" w:hAnsi="Nimbus Roman No9 L" w:cs="Times New Roman"/>
          <w:bCs/>
          <w:sz w:val="18"/>
          <w:szCs w:val="18"/>
        </w:rPr>
        <w:t xml:space="preserve"> КСО МР </w:t>
      </w:r>
      <w:r w:rsidRPr="00210682">
        <w:rPr>
          <w:rFonts w:ascii="Nimbus Roman No9 L" w:hAnsi="Nimbus Roman No9 L" w:cs="Times New Roman"/>
          <w:sz w:val="18"/>
          <w:szCs w:val="18"/>
        </w:rPr>
        <w:t>«Куйбышевский район»</w:t>
      </w:r>
      <w:r w:rsidRPr="00210682">
        <w:rPr>
          <w:rFonts w:ascii="Nimbus Roman No9 L" w:hAnsi="Nimbus Roman No9 L" w:cs="Times New Roman"/>
          <w:bCs/>
          <w:sz w:val="18"/>
          <w:szCs w:val="18"/>
        </w:rPr>
        <w:t xml:space="preserve"> </w:t>
      </w:r>
      <w:r w:rsidRPr="00210682">
        <w:rPr>
          <w:rFonts w:ascii="Nimbus Roman No9 L" w:hAnsi="Nimbus Roman No9 L" w:cs="Times New Roman"/>
          <w:sz w:val="18"/>
          <w:szCs w:val="18"/>
        </w:rPr>
        <w:t xml:space="preserve">представлены </w:t>
      </w:r>
      <w:r w:rsidR="00DD7C30" w:rsidRPr="00210682">
        <w:rPr>
          <w:rFonts w:ascii="Nimbus Roman No9 L" w:hAnsi="Nimbus Roman No9 L" w:cs="Times New Roman"/>
          <w:sz w:val="18"/>
          <w:szCs w:val="18"/>
        </w:rPr>
        <w:t xml:space="preserve"> </w:t>
      </w:r>
      <w:r w:rsidRPr="00210682">
        <w:rPr>
          <w:rFonts w:ascii="Nimbus Roman No9 L" w:hAnsi="Nimbus Roman No9 L" w:cs="Times New Roman"/>
          <w:sz w:val="18"/>
          <w:szCs w:val="18"/>
        </w:rPr>
        <w:t xml:space="preserve"> в срок представления годового отчета об исполнении бюджета района для подготовки заключения на него, установленный п. 4 ст. 45 Р</w:t>
      </w:r>
      <w:r w:rsidRPr="00210682">
        <w:rPr>
          <w:rFonts w:ascii="Nimbus Roman No9 L" w:hAnsi="Nimbus Roman No9 L" w:cs="Times New Roman"/>
          <w:bCs/>
          <w:sz w:val="18"/>
          <w:szCs w:val="18"/>
        </w:rPr>
        <w:t xml:space="preserve">ешения Районного Собрания МР </w:t>
      </w:r>
      <w:r w:rsidRPr="00210682">
        <w:rPr>
          <w:rFonts w:ascii="Nimbus Roman No9 L" w:hAnsi="Nimbus Roman No9 L" w:cs="Times New Roman"/>
          <w:sz w:val="18"/>
          <w:szCs w:val="18"/>
        </w:rPr>
        <w:t xml:space="preserve">«Куйбышевский район» </w:t>
      </w:r>
      <w:r w:rsidRPr="00210682">
        <w:rPr>
          <w:rFonts w:ascii="Nimbus Roman No9 L" w:hAnsi="Nimbus Roman No9 L" w:cs="Times New Roman"/>
          <w:b/>
          <w:bCs/>
          <w:sz w:val="18"/>
          <w:szCs w:val="18"/>
        </w:rPr>
        <w:t>«</w:t>
      </w:r>
      <w:r w:rsidRPr="00210682">
        <w:rPr>
          <w:rFonts w:ascii="Nimbus Roman No9 L" w:hAnsi="Nimbus Roman No9 L" w:cs="Times New Roman"/>
          <w:bCs/>
          <w:sz w:val="18"/>
          <w:szCs w:val="18"/>
        </w:rPr>
        <w:t xml:space="preserve">Об утверждении Положения </w:t>
      </w:r>
      <w:r w:rsidRPr="00210682">
        <w:rPr>
          <w:rFonts w:ascii="Nimbus Roman No9 L" w:hAnsi="Nimbus Roman No9 L" w:cs="Times New Roman"/>
          <w:b/>
          <w:bCs/>
          <w:sz w:val="18"/>
          <w:szCs w:val="18"/>
        </w:rPr>
        <w:t>«</w:t>
      </w:r>
      <w:r w:rsidRPr="00210682">
        <w:rPr>
          <w:rFonts w:ascii="Nimbus Roman No9 L" w:hAnsi="Nimbus Roman No9 L" w:cs="Times New Roman"/>
          <w:bCs/>
          <w:sz w:val="18"/>
          <w:szCs w:val="18"/>
        </w:rPr>
        <w:t xml:space="preserve">О бюджетном процессе в муниципальном районе </w:t>
      </w:r>
      <w:r w:rsidRPr="00210682">
        <w:rPr>
          <w:rFonts w:ascii="Nimbus Roman No9 L" w:hAnsi="Nimbus Roman No9 L" w:cs="Times New Roman"/>
          <w:sz w:val="18"/>
          <w:szCs w:val="18"/>
        </w:rPr>
        <w:t>«Куйбышевский район»</w:t>
      </w:r>
      <w:r w:rsidRPr="00210682">
        <w:rPr>
          <w:rFonts w:ascii="Nimbus Roman No9 L" w:hAnsi="Nimbus Roman No9 L" w:cs="Times New Roman"/>
          <w:bCs/>
          <w:sz w:val="18"/>
          <w:szCs w:val="18"/>
        </w:rPr>
        <w:t xml:space="preserve"> Калужской области</w:t>
      </w:r>
      <w:r w:rsidRPr="00210682">
        <w:rPr>
          <w:rFonts w:ascii="Nimbus Roman No9 L" w:hAnsi="Nimbus Roman No9 L" w:cs="Times New Roman"/>
          <w:b/>
          <w:bCs/>
          <w:sz w:val="18"/>
          <w:szCs w:val="18"/>
        </w:rPr>
        <w:t>»</w:t>
      </w:r>
      <w:r w:rsidRPr="00210682">
        <w:rPr>
          <w:rFonts w:ascii="Nimbus Roman No9 L" w:hAnsi="Nimbus Roman No9 L" w:cs="Times New Roman"/>
          <w:bCs/>
          <w:sz w:val="18"/>
          <w:szCs w:val="18"/>
        </w:rPr>
        <w:t xml:space="preserve"> от 22.10.2007 № 239 </w:t>
      </w:r>
      <w:r w:rsidRPr="00210682">
        <w:rPr>
          <w:rFonts w:ascii="Nimbus Roman No9 L" w:hAnsi="Nimbus Roman No9 L" w:cs="Times New Roman"/>
          <w:sz w:val="18"/>
          <w:szCs w:val="18"/>
        </w:rPr>
        <w:t>(с изм. и доп.) (не позднее 1 апреля текущего финансового года).</w:t>
      </w:r>
    </w:p>
    <w:p w:rsidR="00DB36C1" w:rsidRPr="00210682" w:rsidRDefault="00570D54">
      <w:pPr>
        <w:pStyle w:val="ConsPlusNonformat"/>
        <w:ind w:firstLine="567"/>
        <w:jc w:val="both"/>
        <w:rPr>
          <w:rFonts w:ascii="Nimbus Roman No9 L" w:hAnsi="Nimbus Roman No9 L" w:cs="Times New Roman"/>
          <w:sz w:val="18"/>
          <w:szCs w:val="18"/>
        </w:rPr>
      </w:pPr>
      <w:r w:rsidRPr="00210682">
        <w:rPr>
          <w:rFonts w:ascii="Nimbus Roman No9 L" w:hAnsi="Nimbus Roman No9 L" w:cs="Times New Roman"/>
          <w:sz w:val="18"/>
          <w:szCs w:val="18"/>
        </w:rPr>
        <w:t xml:space="preserve">3. Предоставленные документы соответствуют требованиям приказа Минфина РФ от 6 декабря 2010 года № 162н </w:t>
      </w:r>
      <w:r w:rsidRPr="00210682">
        <w:rPr>
          <w:rFonts w:ascii="Nimbus Roman No9 L" w:hAnsi="Nimbus Roman No9 L" w:cs="Times New Roman"/>
          <w:b/>
          <w:sz w:val="18"/>
          <w:szCs w:val="18"/>
        </w:rPr>
        <w:t>«</w:t>
      </w:r>
      <w:r w:rsidRPr="00210682">
        <w:rPr>
          <w:rFonts w:ascii="Nimbus Roman No9 L" w:hAnsi="Nimbus Roman No9 L" w:cs="Times New Roman"/>
          <w:sz w:val="18"/>
          <w:szCs w:val="18"/>
        </w:rPr>
        <w:t>Об утверждении плана счетов бюджетного учета и инструкции по его применению</w:t>
      </w:r>
      <w:r w:rsidRPr="00210682">
        <w:rPr>
          <w:rFonts w:ascii="Nimbus Roman No9 L" w:hAnsi="Nimbus Roman No9 L" w:cs="Times New Roman"/>
          <w:b/>
          <w:sz w:val="18"/>
          <w:szCs w:val="18"/>
        </w:rPr>
        <w:t>»</w:t>
      </w:r>
      <w:r w:rsidRPr="00210682">
        <w:rPr>
          <w:rFonts w:ascii="Nimbus Roman No9 L" w:hAnsi="Nimbus Roman No9 L" w:cs="Times New Roman"/>
          <w:sz w:val="18"/>
          <w:szCs w:val="18"/>
        </w:rPr>
        <w:t xml:space="preserve">. </w:t>
      </w:r>
    </w:p>
    <w:p w:rsidR="00DB36C1" w:rsidRPr="00210682" w:rsidRDefault="00570D54">
      <w:pPr>
        <w:pStyle w:val="ConsPlusNonformat"/>
        <w:ind w:firstLine="567"/>
        <w:jc w:val="both"/>
        <w:rPr>
          <w:rFonts w:ascii="Nimbus Roman No9 L" w:hAnsi="Nimbus Roman No9 L" w:cs="Times New Roman"/>
          <w:sz w:val="18"/>
          <w:szCs w:val="18"/>
        </w:rPr>
      </w:pPr>
      <w:r w:rsidRPr="00210682">
        <w:rPr>
          <w:rFonts w:ascii="Nimbus Roman No9 L" w:hAnsi="Nimbus Roman No9 L" w:cs="Times New Roman"/>
          <w:sz w:val="18"/>
          <w:szCs w:val="18"/>
        </w:rPr>
        <w:t>4. Показатели исполнения бюджета указанные в предоставленном в КСО в годовом отчете (форма по ОКУД 0503317, Инструкция №191н), в Сведениях об исполнении бюджета (форма по ОКУД 0503364), являющихся составной частью Пояснительной записки соответствуют предложенному Проекту Решения.</w:t>
      </w:r>
    </w:p>
    <w:p w:rsidR="00DB36C1" w:rsidRPr="00210682" w:rsidRDefault="00DB36C1">
      <w:pPr>
        <w:pStyle w:val="ConsPlusNonformat"/>
        <w:ind w:firstLine="567"/>
        <w:jc w:val="both"/>
        <w:rPr>
          <w:rFonts w:ascii="Nimbus Roman No9 L" w:hAnsi="Nimbus Roman No9 L" w:cs="Times New Roman"/>
          <w:sz w:val="18"/>
          <w:szCs w:val="18"/>
        </w:rPr>
      </w:pPr>
    </w:p>
    <w:p w:rsidR="00DB36C1" w:rsidRPr="00210682" w:rsidRDefault="00570D54">
      <w:pPr>
        <w:ind w:firstLine="540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 xml:space="preserve">5. Показатели Приложений №№1, 2, 3, 4, 5,6,7,8  к Проекту Решения соответствуют данным Отчета и пояснительной записке. </w:t>
      </w:r>
    </w:p>
    <w:p w:rsidR="00DB36C1" w:rsidRPr="00210682" w:rsidRDefault="00DB36C1">
      <w:pPr>
        <w:ind w:firstLine="723"/>
        <w:jc w:val="both"/>
        <w:rPr>
          <w:rFonts w:ascii="Nimbus Roman No9 L" w:hAnsi="Nimbus Roman No9 L"/>
          <w:sz w:val="18"/>
          <w:szCs w:val="18"/>
        </w:rPr>
      </w:pPr>
    </w:p>
    <w:p w:rsidR="00DB36C1" w:rsidRPr="00210682" w:rsidRDefault="00570D54">
      <w:pPr>
        <w:jc w:val="center"/>
        <w:rPr>
          <w:rFonts w:ascii="Nimbus Roman No9 L" w:hAnsi="Nimbus Roman No9 L"/>
          <w:b/>
          <w:sz w:val="18"/>
          <w:szCs w:val="18"/>
        </w:rPr>
      </w:pPr>
      <w:r w:rsidRPr="00210682">
        <w:rPr>
          <w:rFonts w:ascii="Nimbus Roman No9 L" w:hAnsi="Nimbus Roman No9 L"/>
          <w:b/>
          <w:sz w:val="18"/>
          <w:szCs w:val="18"/>
        </w:rPr>
        <w:t>Предложения:</w:t>
      </w:r>
    </w:p>
    <w:p w:rsidR="00DB36C1" w:rsidRPr="00210682" w:rsidRDefault="00DB36C1">
      <w:pPr>
        <w:ind w:firstLine="723"/>
        <w:jc w:val="both"/>
        <w:rPr>
          <w:rFonts w:ascii="Nimbus Roman No9 L" w:hAnsi="Nimbus Roman No9 L"/>
          <w:sz w:val="18"/>
          <w:szCs w:val="18"/>
        </w:rPr>
      </w:pPr>
    </w:p>
    <w:p w:rsidR="00DB36C1" w:rsidRPr="00210682" w:rsidRDefault="00570D54">
      <w:pPr>
        <w:ind w:firstLine="723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 xml:space="preserve">Отчет об исполнении бюджета </w:t>
      </w:r>
      <w:r w:rsidRPr="00210682">
        <w:rPr>
          <w:rFonts w:ascii="Nimbus Roman No9 L" w:hAnsi="Nimbus Roman No9 L"/>
          <w:bCs/>
          <w:sz w:val="18"/>
          <w:szCs w:val="18"/>
        </w:rPr>
        <w:t xml:space="preserve">муниципального района </w:t>
      </w:r>
      <w:r w:rsidRPr="00210682">
        <w:rPr>
          <w:rFonts w:ascii="Nimbus Roman No9 L" w:hAnsi="Nimbus Roman No9 L"/>
          <w:sz w:val="18"/>
          <w:szCs w:val="18"/>
        </w:rPr>
        <w:t>«Куйбышевский район»</w:t>
      </w:r>
      <w:r w:rsidR="00460D5A" w:rsidRPr="00210682">
        <w:rPr>
          <w:rFonts w:ascii="Nimbus Roman No9 L" w:hAnsi="Nimbus Roman No9 L"/>
          <w:bCs/>
          <w:sz w:val="18"/>
          <w:szCs w:val="18"/>
        </w:rPr>
        <w:t xml:space="preserve"> за 202</w:t>
      </w:r>
      <w:r w:rsidR="00210682" w:rsidRPr="00210682">
        <w:rPr>
          <w:rFonts w:ascii="Nimbus Roman No9 L" w:hAnsi="Nimbus Roman No9 L"/>
          <w:bCs/>
          <w:sz w:val="18"/>
          <w:szCs w:val="18"/>
        </w:rPr>
        <w:t>4</w:t>
      </w:r>
      <w:r w:rsidRPr="00210682">
        <w:rPr>
          <w:rFonts w:ascii="Nimbus Roman No9 L" w:hAnsi="Nimbus Roman No9 L"/>
          <w:bCs/>
          <w:sz w:val="18"/>
          <w:szCs w:val="18"/>
        </w:rPr>
        <w:t xml:space="preserve">год </w:t>
      </w:r>
      <w:r w:rsidRPr="00210682">
        <w:rPr>
          <w:rFonts w:ascii="Nimbus Roman No9 L" w:hAnsi="Nimbus Roman No9 L"/>
          <w:sz w:val="18"/>
          <w:szCs w:val="18"/>
        </w:rPr>
        <w:t>может быть рассмотрен и утвержден  Районным Собранием  МР « Куйбышевский район» в установленном законом порядке.</w:t>
      </w:r>
    </w:p>
    <w:p w:rsidR="00DB36C1" w:rsidRPr="00210682" w:rsidRDefault="00DB36C1">
      <w:pPr>
        <w:ind w:firstLine="567"/>
        <w:jc w:val="both"/>
        <w:rPr>
          <w:rFonts w:ascii="Nimbus Roman No9 L" w:hAnsi="Nimbus Roman No9 L"/>
          <w:sz w:val="18"/>
          <w:szCs w:val="18"/>
        </w:rPr>
      </w:pPr>
    </w:p>
    <w:p w:rsidR="00DB36C1" w:rsidRPr="00210682" w:rsidRDefault="00DB36C1">
      <w:pPr>
        <w:ind w:firstLine="723"/>
        <w:jc w:val="both"/>
        <w:rPr>
          <w:rFonts w:ascii="Nimbus Roman No9 L" w:hAnsi="Nimbus Roman No9 L"/>
          <w:sz w:val="18"/>
          <w:szCs w:val="18"/>
        </w:rPr>
      </w:pPr>
    </w:p>
    <w:p w:rsidR="00DB36C1" w:rsidRPr="00210682" w:rsidRDefault="00570D54">
      <w:pPr>
        <w:ind w:firstLine="723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>Председатель КСО</w:t>
      </w:r>
    </w:p>
    <w:p w:rsidR="00DB36C1" w:rsidRPr="00210682" w:rsidRDefault="00570D54">
      <w:pPr>
        <w:ind w:firstLine="723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 xml:space="preserve">муниципального района </w:t>
      </w:r>
    </w:p>
    <w:p w:rsidR="00DB36C1" w:rsidRPr="00210682" w:rsidRDefault="00570D54">
      <w:pPr>
        <w:ind w:firstLine="723"/>
        <w:jc w:val="both"/>
        <w:rPr>
          <w:rFonts w:ascii="Nimbus Roman No9 L" w:hAnsi="Nimbus Roman No9 L"/>
          <w:sz w:val="18"/>
          <w:szCs w:val="18"/>
        </w:rPr>
      </w:pPr>
      <w:r w:rsidRPr="00210682">
        <w:rPr>
          <w:rFonts w:ascii="Nimbus Roman No9 L" w:hAnsi="Nimbus Roman No9 L"/>
          <w:sz w:val="18"/>
          <w:szCs w:val="18"/>
        </w:rPr>
        <w:t>«Куйбышевский район»</w:t>
      </w:r>
      <w:r w:rsidRPr="00210682">
        <w:rPr>
          <w:rFonts w:ascii="Nimbus Roman No9 L" w:hAnsi="Nimbus Roman No9 L"/>
          <w:sz w:val="18"/>
          <w:szCs w:val="18"/>
        </w:rPr>
        <w:tab/>
      </w:r>
      <w:r w:rsidRPr="00210682">
        <w:rPr>
          <w:rFonts w:ascii="Nimbus Roman No9 L" w:hAnsi="Nimbus Roman No9 L"/>
          <w:sz w:val="18"/>
          <w:szCs w:val="18"/>
        </w:rPr>
        <w:tab/>
        <w:t>_________________Л.А. Козлова</w:t>
      </w:r>
    </w:p>
    <w:p w:rsidR="00DB36C1" w:rsidRPr="00210682" w:rsidRDefault="00DB36C1">
      <w:pPr>
        <w:rPr>
          <w:rFonts w:ascii="Nimbus Roman No9 L" w:hAnsi="Nimbus Roman No9 L"/>
          <w:sz w:val="18"/>
          <w:szCs w:val="18"/>
        </w:rPr>
      </w:pPr>
    </w:p>
    <w:p w:rsidR="00DB36C1" w:rsidRPr="00210682" w:rsidRDefault="00DB36C1">
      <w:pPr>
        <w:rPr>
          <w:rFonts w:ascii="Nimbus Roman No9 L" w:hAnsi="Nimbus Roman No9 L"/>
          <w:sz w:val="18"/>
          <w:szCs w:val="18"/>
        </w:rPr>
      </w:pPr>
    </w:p>
    <w:p w:rsidR="00DB36C1" w:rsidRPr="00210682" w:rsidRDefault="00DB36C1">
      <w:pPr>
        <w:rPr>
          <w:rFonts w:ascii="Nimbus Roman No9 L" w:hAnsi="Nimbus Roman No9 L"/>
          <w:sz w:val="18"/>
          <w:szCs w:val="18"/>
        </w:rPr>
      </w:pPr>
    </w:p>
    <w:p w:rsidR="00DB36C1" w:rsidRPr="00210682" w:rsidRDefault="00DB36C1">
      <w:pPr>
        <w:rPr>
          <w:rFonts w:ascii="Nimbus Roman No9 L" w:hAnsi="Nimbus Roman No9 L"/>
          <w:sz w:val="18"/>
          <w:szCs w:val="18"/>
        </w:rPr>
      </w:pPr>
    </w:p>
    <w:sectPr w:rsidR="00DB36C1" w:rsidRPr="00210682">
      <w:headerReference w:type="default" r:id="rId97"/>
      <w:headerReference w:type="first" r:id="rId98"/>
      <w:pgSz w:w="11906" w:h="16838"/>
      <w:pgMar w:top="1134" w:right="850" w:bottom="1134" w:left="1701" w:header="708" w:footer="0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E5F" w:rsidRDefault="008E6E5F">
      <w:r>
        <w:separator/>
      </w:r>
    </w:p>
  </w:endnote>
  <w:endnote w:type="continuationSeparator" w:id="0">
    <w:p w:rsidR="008E6E5F" w:rsidRDefault="008E6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Droid Sans Devanagari"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imbus Roman No9 L">
    <w:altName w:val="Times New Roman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E5F" w:rsidRDefault="008E6E5F"/>
  </w:footnote>
  <w:footnote w:type="continuationSeparator" w:id="0">
    <w:p w:rsidR="008E6E5F" w:rsidRDefault="008E6E5F">
      <w:r>
        <w:continuationSeparator/>
      </w:r>
    </w:p>
  </w:footnote>
  <w:footnote w:id="1">
    <w:p w:rsidR="00241096" w:rsidRDefault="00241096">
      <w:pPr>
        <w:pStyle w:val="af0"/>
        <w:jc w:val="both"/>
        <w:rPr>
          <w:bCs/>
          <w:sz w:val="18"/>
          <w:szCs w:val="18"/>
        </w:rPr>
      </w:pPr>
      <w:r w:rsidRPr="00460D5A">
        <w:rPr>
          <w:sz w:val="18"/>
          <w:szCs w:val="18"/>
          <w:vertAlign w:val="superscript"/>
        </w:rPr>
        <w:footnoteRef/>
      </w:r>
      <w:r>
        <w:rPr>
          <w:sz w:val="18"/>
          <w:szCs w:val="18"/>
        </w:rPr>
        <w:tab/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241096" w:rsidRDefault="00241096">
      <w:pPr>
        <w:pStyle w:val="af0"/>
        <w:jc w:val="both"/>
        <w:rPr>
          <w:sz w:val="18"/>
          <w:szCs w:val="18"/>
        </w:rPr>
      </w:pPr>
      <w:r w:rsidRPr="00460D5A">
        <w:rPr>
          <w:sz w:val="18"/>
          <w:szCs w:val="18"/>
          <w:vertAlign w:val="superscript"/>
        </w:rPr>
        <w:footnoteRef/>
      </w:r>
      <w:r>
        <w:rPr>
          <w:sz w:val="18"/>
          <w:szCs w:val="18"/>
        </w:rPr>
        <w:tab/>
        <w:t xml:space="preserve"> </w:t>
      </w:r>
      <w:r>
        <w:rPr>
          <w:bCs/>
          <w:sz w:val="18"/>
          <w:szCs w:val="18"/>
        </w:rPr>
        <w:t xml:space="preserve">Положение о бюджетном процессе в муниципальном районе </w:t>
      </w:r>
      <w:r>
        <w:rPr>
          <w:sz w:val="18"/>
          <w:szCs w:val="18"/>
        </w:rPr>
        <w:t xml:space="preserve">«Куйбышевский район» </w:t>
      </w:r>
      <w:r>
        <w:rPr>
          <w:bCs/>
          <w:sz w:val="18"/>
          <w:szCs w:val="18"/>
        </w:rPr>
        <w:t xml:space="preserve"> Калужской области  </w:t>
      </w:r>
      <w:r>
        <w:rPr>
          <w:sz w:val="18"/>
          <w:szCs w:val="18"/>
        </w:rPr>
        <w:t xml:space="preserve">утверждено Решением Районного Собрания МР </w:t>
      </w:r>
      <w:r>
        <w:rPr>
          <w:b/>
          <w:bCs/>
          <w:sz w:val="18"/>
          <w:szCs w:val="18"/>
        </w:rPr>
        <w:t>«</w:t>
      </w:r>
      <w:r>
        <w:rPr>
          <w:sz w:val="18"/>
          <w:szCs w:val="18"/>
        </w:rPr>
        <w:t xml:space="preserve">Куйбышевский район» от </w:t>
      </w:r>
      <w:r>
        <w:rPr>
          <w:b/>
          <w:sz w:val="18"/>
          <w:szCs w:val="18"/>
        </w:rPr>
        <w:t>«</w:t>
      </w:r>
      <w:r>
        <w:rPr>
          <w:sz w:val="18"/>
          <w:szCs w:val="18"/>
        </w:rPr>
        <w:t>22»10.2007г. № 239(с изменениями и дополнениями)</w:t>
      </w:r>
    </w:p>
  </w:footnote>
  <w:footnote w:id="3">
    <w:p w:rsidR="00241096" w:rsidRDefault="00241096">
      <w:pPr>
        <w:pStyle w:val="af0"/>
        <w:jc w:val="both"/>
        <w:rPr>
          <w:sz w:val="18"/>
          <w:szCs w:val="18"/>
        </w:rPr>
      </w:pPr>
      <w:r w:rsidRPr="00460D5A">
        <w:rPr>
          <w:sz w:val="18"/>
          <w:szCs w:val="18"/>
          <w:vertAlign w:val="superscript"/>
        </w:rPr>
        <w:footnoteRef/>
      </w:r>
      <w:r>
        <w:rPr>
          <w:sz w:val="18"/>
          <w:szCs w:val="18"/>
        </w:rPr>
        <w:tab/>
        <w:t xml:space="preserve"> Положение о Контрольно - счетном органе муниципального района </w:t>
      </w:r>
      <w:r>
        <w:rPr>
          <w:b/>
          <w:bCs/>
          <w:sz w:val="18"/>
          <w:szCs w:val="18"/>
        </w:rPr>
        <w:t>«</w:t>
      </w:r>
      <w:r>
        <w:rPr>
          <w:sz w:val="18"/>
          <w:szCs w:val="18"/>
        </w:rPr>
        <w:t xml:space="preserve">Куйбышевский район» утверждено Решением Районного Собрания МР </w:t>
      </w:r>
      <w:r>
        <w:rPr>
          <w:b/>
          <w:bCs/>
          <w:sz w:val="18"/>
          <w:szCs w:val="18"/>
        </w:rPr>
        <w:t>«</w:t>
      </w:r>
      <w:r>
        <w:rPr>
          <w:sz w:val="18"/>
          <w:szCs w:val="18"/>
        </w:rPr>
        <w:t>Куйбышевский район» от 31.3.2022 г. №120.</w:t>
      </w:r>
    </w:p>
  </w:footnote>
  <w:footnote w:id="4">
    <w:p w:rsidR="00241096" w:rsidRDefault="00241096">
      <w:pPr>
        <w:pStyle w:val="af0"/>
        <w:jc w:val="both"/>
        <w:rPr>
          <w:bCs/>
          <w:sz w:val="18"/>
          <w:szCs w:val="18"/>
        </w:rPr>
      </w:pPr>
      <w:r w:rsidRPr="00460D5A">
        <w:rPr>
          <w:sz w:val="18"/>
          <w:szCs w:val="18"/>
          <w:vertAlign w:val="superscript"/>
        </w:rPr>
        <w:footnoteRef/>
      </w:r>
      <w:r>
        <w:rPr>
          <w:sz w:val="18"/>
          <w:szCs w:val="18"/>
        </w:rPr>
        <w:tab/>
        <w:t xml:space="preserve"> Перечень годовой бюджетной отчетности установлен статьей 264.1 </w:t>
      </w:r>
      <w:r>
        <w:rPr>
          <w:bCs/>
          <w:sz w:val="18"/>
          <w:szCs w:val="18"/>
        </w:rPr>
        <w:t>Бюджетного кодекса Российской Федерации</w:t>
      </w:r>
    </w:p>
  </w:footnote>
  <w:footnote w:id="5">
    <w:p w:rsidR="00241096" w:rsidRPr="00460D5A" w:rsidRDefault="00241096">
      <w:pPr>
        <w:autoSpaceDE w:val="0"/>
        <w:jc w:val="both"/>
        <w:rPr>
          <w:sz w:val="16"/>
          <w:szCs w:val="16"/>
        </w:rPr>
      </w:pPr>
      <w:r w:rsidRPr="00460D5A">
        <w:rPr>
          <w:sz w:val="18"/>
          <w:szCs w:val="18"/>
          <w:vertAlign w:val="superscript"/>
        </w:rPr>
        <w:footnoteRef/>
      </w:r>
      <w:r>
        <w:rPr>
          <w:sz w:val="18"/>
          <w:szCs w:val="18"/>
        </w:rPr>
        <w:tab/>
      </w:r>
      <w:r w:rsidRPr="00460D5A">
        <w:rPr>
          <w:sz w:val="16"/>
          <w:szCs w:val="16"/>
        </w:rPr>
        <w:t xml:space="preserve"> Устав муниципального района «Куйбышевский район» (утв. постановлением Районного Собрания МР «Куйбышевский район» от 29.06.2005 </w:t>
      </w:r>
      <w:r w:rsidRPr="00460D5A">
        <w:rPr>
          <w:b/>
          <w:sz w:val="16"/>
          <w:szCs w:val="16"/>
        </w:rPr>
        <w:t>№</w:t>
      </w:r>
      <w:r w:rsidRPr="00460D5A">
        <w:rPr>
          <w:sz w:val="16"/>
          <w:szCs w:val="16"/>
        </w:rPr>
        <w:t xml:space="preserve"> 32) (ред. От 25.12.2018) (Зарегистрировано в ГУ Минюста РФ по Центральному федеральному округу23.11.2005 </w:t>
      </w:r>
      <w:r w:rsidRPr="00460D5A">
        <w:rPr>
          <w:b/>
          <w:sz w:val="16"/>
          <w:szCs w:val="16"/>
        </w:rPr>
        <w:t>№</w:t>
      </w:r>
      <w:r w:rsidRPr="00460D5A">
        <w:rPr>
          <w:sz w:val="16"/>
          <w:szCs w:val="16"/>
        </w:rPr>
        <w:t xml:space="preserve"> RU405020002005163)</w:t>
      </w:r>
    </w:p>
  </w:footnote>
  <w:footnote w:id="6">
    <w:p w:rsidR="00241096" w:rsidRPr="00460D5A" w:rsidRDefault="00241096">
      <w:pPr>
        <w:pStyle w:val="af0"/>
        <w:jc w:val="both"/>
        <w:rPr>
          <w:sz w:val="16"/>
          <w:szCs w:val="16"/>
        </w:rPr>
      </w:pPr>
      <w:r w:rsidRPr="00460D5A">
        <w:rPr>
          <w:sz w:val="16"/>
          <w:szCs w:val="16"/>
          <w:vertAlign w:val="superscript"/>
        </w:rPr>
        <w:footnoteRef/>
      </w:r>
      <w:r w:rsidRPr="00460D5A">
        <w:rPr>
          <w:sz w:val="16"/>
          <w:szCs w:val="16"/>
        </w:rPr>
        <w:tab/>
        <w:t xml:space="preserve"> Решение Районного Собрания МР «Куйбышевский район » </w:t>
      </w:r>
      <w:r w:rsidRPr="00460D5A">
        <w:rPr>
          <w:b/>
          <w:sz w:val="16"/>
          <w:szCs w:val="16"/>
        </w:rPr>
        <w:t>«</w:t>
      </w:r>
      <w:r w:rsidRPr="00460D5A">
        <w:rPr>
          <w:sz w:val="16"/>
          <w:szCs w:val="16"/>
        </w:rPr>
        <w:t>О бюджете муниципального района «Куйбышевский район» на 202</w:t>
      </w:r>
      <w:r w:rsidRPr="00B94D01">
        <w:rPr>
          <w:sz w:val="16"/>
          <w:szCs w:val="16"/>
        </w:rPr>
        <w:t>4</w:t>
      </w:r>
      <w:r w:rsidRPr="00460D5A">
        <w:rPr>
          <w:sz w:val="16"/>
          <w:szCs w:val="16"/>
        </w:rPr>
        <w:t>год и плановый период 20</w:t>
      </w:r>
      <w:r w:rsidRPr="00E70805">
        <w:rPr>
          <w:sz w:val="16"/>
          <w:szCs w:val="16"/>
        </w:rPr>
        <w:t>2</w:t>
      </w:r>
      <w:r w:rsidRPr="00B94D01">
        <w:rPr>
          <w:sz w:val="16"/>
          <w:szCs w:val="16"/>
        </w:rPr>
        <w:t>5</w:t>
      </w:r>
      <w:r w:rsidRPr="00460D5A">
        <w:rPr>
          <w:sz w:val="16"/>
          <w:szCs w:val="16"/>
        </w:rPr>
        <w:t>-202</w:t>
      </w:r>
      <w:r w:rsidRPr="00B87C8F">
        <w:rPr>
          <w:sz w:val="16"/>
          <w:szCs w:val="16"/>
        </w:rPr>
        <w:t xml:space="preserve">6  </w:t>
      </w:r>
      <w:r w:rsidRPr="007651FA">
        <w:rPr>
          <w:sz w:val="16"/>
          <w:szCs w:val="16"/>
        </w:rPr>
        <w:t xml:space="preserve">  </w:t>
      </w:r>
      <w:r w:rsidRPr="00460D5A">
        <w:rPr>
          <w:sz w:val="16"/>
          <w:szCs w:val="16"/>
        </w:rPr>
        <w:t xml:space="preserve"> годов</w:t>
      </w:r>
      <w:r w:rsidRPr="00460D5A">
        <w:rPr>
          <w:b/>
          <w:sz w:val="16"/>
          <w:szCs w:val="16"/>
        </w:rPr>
        <w:t>»</w:t>
      </w:r>
      <w:r w:rsidRPr="00460D5A">
        <w:rPr>
          <w:sz w:val="16"/>
          <w:szCs w:val="16"/>
        </w:rPr>
        <w:t xml:space="preserve"> №</w:t>
      </w:r>
      <w:r w:rsidRPr="000F7394">
        <w:rPr>
          <w:sz w:val="16"/>
          <w:szCs w:val="16"/>
        </w:rPr>
        <w:t>228</w:t>
      </w:r>
      <w:r w:rsidRPr="00460D5A">
        <w:rPr>
          <w:sz w:val="16"/>
          <w:szCs w:val="16"/>
        </w:rPr>
        <w:t xml:space="preserve"> от </w:t>
      </w:r>
      <w:r>
        <w:rPr>
          <w:sz w:val="16"/>
          <w:szCs w:val="16"/>
        </w:rPr>
        <w:t>28</w:t>
      </w:r>
      <w:r w:rsidRPr="00460D5A">
        <w:rPr>
          <w:sz w:val="16"/>
          <w:szCs w:val="16"/>
        </w:rPr>
        <w:t>.12.202</w:t>
      </w:r>
      <w:r w:rsidRPr="000F7394">
        <w:rPr>
          <w:sz w:val="16"/>
          <w:szCs w:val="16"/>
        </w:rPr>
        <w:t>3</w:t>
      </w:r>
      <w:r w:rsidRPr="00460D5A">
        <w:rPr>
          <w:sz w:val="16"/>
          <w:szCs w:val="16"/>
        </w:rPr>
        <w:t xml:space="preserve"> г ( в ред. изм. и доп. №</w:t>
      </w:r>
      <w:r>
        <w:rPr>
          <w:sz w:val="16"/>
          <w:szCs w:val="16"/>
        </w:rPr>
        <w:t>235</w:t>
      </w:r>
      <w:r w:rsidRPr="00460D5A">
        <w:rPr>
          <w:sz w:val="16"/>
          <w:szCs w:val="16"/>
        </w:rPr>
        <w:t xml:space="preserve"> от </w:t>
      </w:r>
      <w:r>
        <w:rPr>
          <w:sz w:val="16"/>
          <w:szCs w:val="16"/>
        </w:rPr>
        <w:t>29.02</w:t>
      </w:r>
      <w:r w:rsidRPr="00460D5A">
        <w:rPr>
          <w:sz w:val="16"/>
          <w:szCs w:val="16"/>
        </w:rPr>
        <w:t>.202</w:t>
      </w:r>
      <w:r>
        <w:rPr>
          <w:sz w:val="16"/>
          <w:szCs w:val="16"/>
        </w:rPr>
        <w:t>4</w:t>
      </w:r>
      <w:r w:rsidRPr="00460D5A">
        <w:rPr>
          <w:sz w:val="16"/>
          <w:szCs w:val="16"/>
        </w:rPr>
        <w:t>г, №</w:t>
      </w:r>
      <w:r w:rsidRPr="000F7394">
        <w:rPr>
          <w:sz w:val="16"/>
          <w:szCs w:val="16"/>
        </w:rPr>
        <w:t>265</w:t>
      </w:r>
      <w:r w:rsidRPr="00460D5A">
        <w:rPr>
          <w:sz w:val="16"/>
          <w:szCs w:val="16"/>
        </w:rPr>
        <w:t xml:space="preserve"> от </w:t>
      </w:r>
      <w:r>
        <w:rPr>
          <w:sz w:val="16"/>
          <w:szCs w:val="16"/>
        </w:rPr>
        <w:t>2</w:t>
      </w:r>
      <w:r w:rsidRPr="000F7394">
        <w:rPr>
          <w:sz w:val="16"/>
          <w:szCs w:val="16"/>
        </w:rPr>
        <w:t>6</w:t>
      </w:r>
      <w:r>
        <w:rPr>
          <w:sz w:val="16"/>
          <w:szCs w:val="16"/>
        </w:rPr>
        <w:t>.</w:t>
      </w:r>
      <w:r w:rsidRPr="000F7394">
        <w:rPr>
          <w:sz w:val="16"/>
          <w:szCs w:val="16"/>
        </w:rPr>
        <w:t>09</w:t>
      </w:r>
      <w:r w:rsidRPr="00460D5A">
        <w:rPr>
          <w:sz w:val="16"/>
          <w:szCs w:val="16"/>
        </w:rPr>
        <w:t>.202</w:t>
      </w:r>
      <w:r w:rsidRPr="000F7394">
        <w:rPr>
          <w:sz w:val="16"/>
          <w:szCs w:val="16"/>
        </w:rPr>
        <w:t>4.</w:t>
      </w:r>
      <w:r>
        <w:rPr>
          <w:sz w:val="16"/>
          <w:szCs w:val="16"/>
        </w:rPr>
        <w:t>№278 от26.12.2024г.</w:t>
      </w:r>
      <w:r w:rsidRPr="00460D5A">
        <w:rPr>
          <w:sz w:val="16"/>
          <w:szCs w:val="16"/>
        </w:rPr>
        <w:t>)</w:t>
      </w:r>
    </w:p>
  </w:footnote>
  <w:footnote w:id="7">
    <w:p w:rsidR="00241096" w:rsidRPr="00460D5A" w:rsidRDefault="00241096">
      <w:pPr>
        <w:pStyle w:val="1"/>
        <w:shd w:val="clear" w:color="auto" w:fill="FFFFFF"/>
        <w:jc w:val="both"/>
        <w:rPr>
          <w:sz w:val="16"/>
          <w:szCs w:val="16"/>
        </w:rPr>
      </w:pPr>
      <w:r w:rsidRPr="00460D5A">
        <w:rPr>
          <w:sz w:val="16"/>
          <w:szCs w:val="16"/>
          <w:vertAlign w:val="superscript"/>
        </w:rPr>
        <w:footnoteRef/>
      </w:r>
      <w:r w:rsidRPr="00460D5A">
        <w:rPr>
          <w:sz w:val="16"/>
          <w:szCs w:val="16"/>
        </w:rPr>
        <w:tab/>
        <w:t xml:space="preserve"> Приказ Минфина России от 28.12.2010 № 191н (ред. от 31.12.2016)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доп.)</w:t>
      </w:r>
    </w:p>
  </w:footnote>
  <w:footnote w:id="8">
    <w:p w:rsidR="00241096" w:rsidRPr="00460D5A" w:rsidRDefault="00241096" w:rsidP="00D5605D">
      <w:pPr>
        <w:pStyle w:val="af0"/>
        <w:rPr>
          <w:bCs/>
          <w:sz w:val="16"/>
          <w:szCs w:val="16"/>
        </w:rPr>
      </w:pPr>
      <w:r w:rsidRPr="00460D5A">
        <w:rPr>
          <w:sz w:val="16"/>
          <w:szCs w:val="16"/>
          <w:vertAlign w:val="superscript"/>
        </w:rPr>
        <w:footnoteRef/>
      </w:r>
      <w:r w:rsidRPr="00460D5A">
        <w:rPr>
          <w:sz w:val="16"/>
          <w:szCs w:val="16"/>
        </w:rPr>
        <w:tab/>
        <w:t xml:space="preserve"> </w:t>
      </w:r>
      <w:r w:rsidRPr="00460D5A">
        <w:rPr>
          <w:b/>
          <w:bCs/>
          <w:sz w:val="16"/>
          <w:szCs w:val="16"/>
        </w:rPr>
        <w:t>«</w:t>
      </w:r>
      <w:r w:rsidRPr="00460D5A">
        <w:rPr>
          <w:bCs/>
          <w:sz w:val="16"/>
          <w:szCs w:val="16"/>
        </w:rPr>
        <w:t>ОК 011-93. Общероссийский классификатор управленческой документации</w:t>
      </w:r>
      <w:r w:rsidRPr="00460D5A">
        <w:rPr>
          <w:b/>
          <w:bCs/>
          <w:sz w:val="16"/>
          <w:szCs w:val="16"/>
        </w:rPr>
        <w:t>»</w:t>
      </w:r>
      <w:r w:rsidRPr="00460D5A">
        <w:rPr>
          <w:bCs/>
          <w:sz w:val="16"/>
          <w:szCs w:val="16"/>
        </w:rPr>
        <w:t xml:space="preserve"> (утв. Постановлением Госстандарта России от 30.12.1993 </w:t>
      </w:r>
      <w:r w:rsidRPr="00460D5A">
        <w:rPr>
          <w:b/>
          <w:bCs/>
          <w:sz w:val="16"/>
          <w:szCs w:val="16"/>
        </w:rPr>
        <w:t>№</w:t>
      </w:r>
      <w:r w:rsidRPr="00460D5A">
        <w:rPr>
          <w:bCs/>
          <w:sz w:val="16"/>
          <w:szCs w:val="16"/>
        </w:rPr>
        <w:t xml:space="preserve"> 299) (ред. от 05.08.2017) (с изм. и доп., вступ. в силу с17.07.2019)</w:t>
      </w:r>
    </w:p>
    <w:p w:rsidR="00241096" w:rsidRPr="00460D5A" w:rsidRDefault="00241096" w:rsidP="00D5605D">
      <w:pPr>
        <w:pStyle w:val="af0"/>
        <w:rPr>
          <w:sz w:val="16"/>
          <w:szCs w:val="16"/>
        </w:rPr>
      </w:pPr>
    </w:p>
  </w:footnote>
  <w:footnote w:id="9">
    <w:p w:rsidR="00241096" w:rsidRPr="007B43BE" w:rsidRDefault="00241096">
      <w:pPr>
        <w:pStyle w:val="af0"/>
        <w:jc w:val="both"/>
        <w:rPr>
          <w:sz w:val="16"/>
          <w:szCs w:val="16"/>
        </w:rPr>
      </w:pPr>
      <w:r w:rsidRPr="007B43BE">
        <w:rPr>
          <w:sz w:val="16"/>
          <w:szCs w:val="18"/>
          <w:vertAlign w:val="superscript"/>
        </w:rPr>
        <w:footnoteRef/>
      </w:r>
      <w:r>
        <w:rPr>
          <w:sz w:val="18"/>
          <w:szCs w:val="18"/>
        </w:rPr>
        <w:tab/>
        <w:t xml:space="preserve"> </w:t>
      </w:r>
      <w:r w:rsidRPr="007B43BE">
        <w:rPr>
          <w:bCs/>
          <w:sz w:val="16"/>
          <w:szCs w:val="16"/>
        </w:rPr>
        <w:t xml:space="preserve">Положение о бюджетном процессе в муниципальном районе </w:t>
      </w:r>
      <w:r w:rsidRPr="007B43BE">
        <w:rPr>
          <w:sz w:val="16"/>
          <w:szCs w:val="16"/>
        </w:rPr>
        <w:t>«Куйбышевский район»</w:t>
      </w:r>
      <w:r w:rsidRPr="007B43BE">
        <w:rPr>
          <w:bCs/>
          <w:sz w:val="16"/>
          <w:szCs w:val="16"/>
        </w:rPr>
        <w:t xml:space="preserve"> Калужской области  </w:t>
      </w:r>
      <w:r w:rsidRPr="007B43BE">
        <w:rPr>
          <w:sz w:val="16"/>
          <w:szCs w:val="16"/>
        </w:rPr>
        <w:t>утверждено Решением Куйбышевского Районного Собрания от «22»октября 2007 г. №2</w:t>
      </w:r>
      <w:r>
        <w:rPr>
          <w:sz w:val="16"/>
          <w:szCs w:val="16"/>
        </w:rPr>
        <w:t>39</w:t>
      </w:r>
      <w:r w:rsidRPr="007B43BE">
        <w:rPr>
          <w:sz w:val="16"/>
          <w:szCs w:val="16"/>
        </w:rPr>
        <w:t>(с изменениями и дополнениями)</w:t>
      </w:r>
    </w:p>
  </w:footnote>
  <w:footnote w:id="10">
    <w:p w:rsidR="00241096" w:rsidRPr="00860CBB" w:rsidRDefault="00241096">
      <w:pPr>
        <w:pStyle w:val="af0"/>
        <w:jc w:val="both"/>
        <w:rPr>
          <w:sz w:val="16"/>
          <w:szCs w:val="16"/>
        </w:rPr>
      </w:pPr>
      <w:r w:rsidRPr="00860CBB">
        <w:rPr>
          <w:sz w:val="18"/>
          <w:szCs w:val="18"/>
          <w:vertAlign w:val="superscript"/>
        </w:rPr>
        <w:footnoteRef/>
      </w:r>
      <w:r>
        <w:rPr>
          <w:sz w:val="18"/>
          <w:szCs w:val="18"/>
        </w:rPr>
        <w:tab/>
      </w:r>
      <w:r w:rsidRPr="00860CBB">
        <w:rPr>
          <w:sz w:val="16"/>
          <w:szCs w:val="16"/>
        </w:rPr>
        <w:t xml:space="preserve">  </w:t>
      </w:r>
      <w:hyperlink r:id="rId1">
        <w:r w:rsidRPr="00860CBB">
          <w:rPr>
            <w:rStyle w:val="-"/>
            <w:bCs/>
            <w:color w:val="000000"/>
            <w:sz w:val="16"/>
            <w:szCs w:val="16"/>
            <w:u w:val="none"/>
          </w:rPr>
          <w:t>Указания</w:t>
        </w:r>
      </w:hyperlink>
      <w:r w:rsidRPr="00860CBB">
        <w:rPr>
          <w:bCs/>
          <w:sz w:val="16"/>
          <w:szCs w:val="16"/>
        </w:rPr>
        <w:t xml:space="preserve"> о порядке применения бюджетной классификации Российской Федерации (у</w:t>
      </w:r>
      <w:r w:rsidRPr="00860CBB">
        <w:rPr>
          <w:sz w:val="16"/>
          <w:szCs w:val="16"/>
        </w:rPr>
        <w:t>тв. приказом Министерства финансов РФ № 65н от 01.07.2013)</w:t>
      </w:r>
    </w:p>
  </w:footnote>
  <w:footnote w:id="11">
    <w:p w:rsidR="00241096" w:rsidRPr="00860CBB" w:rsidRDefault="00241096">
      <w:pPr>
        <w:pStyle w:val="af0"/>
        <w:jc w:val="both"/>
        <w:rPr>
          <w:sz w:val="16"/>
          <w:szCs w:val="16"/>
        </w:rPr>
      </w:pPr>
      <w:r w:rsidRPr="00860CBB">
        <w:rPr>
          <w:sz w:val="16"/>
          <w:szCs w:val="16"/>
          <w:vertAlign w:val="superscript"/>
        </w:rPr>
        <w:footnoteRef/>
      </w:r>
      <w:r w:rsidRPr="00860CBB">
        <w:rPr>
          <w:sz w:val="16"/>
          <w:szCs w:val="16"/>
        </w:rPr>
        <w:tab/>
        <w:t xml:space="preserve"> Исполнение расходов бюджета муниципального </w:t>
      </w:r>
      <w:r>
        <w:rPr>
          <w:sz w:val="16"/>
          <w:szCs w:val="16"/>
        </w:rPr>
        <w:t>района</w:t>
      </w:r>
      <w:r w:rsidRPr="00860CBB">
        <w:rPr>
          <w:sz w:val="16"/>
          <w:szCs w:val="16"/>
        </w:rPr>
        <w:t xml:space="preserve"> «Куйбышевский район» по разделам, подразделам, целевым статьям (государственным программам и непрограммным направлениям деятельности),группам и подгруппам видов расходов классификации расходов бюджетов за </w:t>
      </w:r>
      <w:r>
        <w:rPr>
          <w:sz w:val="16"/>
          <w:szCs w:val="16"/>
        </w:rPr>
        <w:t>2024</w:t>
      </w:r>
      <w:r w:rsidRPr="00860CBB">
        <w:rPr>
          <w:sz w:val="16"/>
          <w:szCs w:val="16"/>
        </w:rPr>
        <w:t xml:space="preserve"> год</w:t>
      </w:r>
    </w:p>
  </w:footnote>
  <w:footnote w:id="12">
    <w:p w:rsidR="00241096" w:rsidRPr="004A0C28" w:rsidRDefault="00241096">
      <w:pPr>
        <w:pStyle w:val="af0"/>
        <w:jc w:val="both"/>
        <w:rPr>
          <w:b/>
          <w:sz w:val="16"/>
          <w:szCs w:val="16"/>
        </w:rPr>
      </w:pPr>
      <w:r w:rsidRPr="004A0C28">
        <w:rPr>
          <w:sz w:val="18"/>
          <w:szCs w:val="18"/>
          <w:vertAlign w:val="superscript"/>
        </w:rPr>
        <w:footnoteRef/>
      </w:r>
      <w:r>
        <w:rPr>
          <w:sz w:val="18"/>
          <w:szCs w:val="18"/>
        </w:rPr>
        <w:tab/>
      </w:r>
      <w:r w:rsidRPr="004A0C28">
        <w:rPr>
          <w:sz w:val="16"/>
          <w:szCs w:val="16"/>
        </w:rPr>
        <w:t xml:space="preserve"> Перечень единых для бюджетов бюджетной системы Российской Федерации кодов разделов и подразделов классификации расходов бюджетов (Приложение 2 к Приказу Минфина России от 01.07.2013 </w:t>
      </w:r>
      <w:r w:rsidRPr="004A0C28">
        <w:rPr>
          <w:b/>
          <w:sz w:val="16"/>
          <w:szCs w:val="16"/>
        </w:rPr>
        <w:t>№</w:t>
      </w:r>
      <w:r w:rsidRPr="004A0C28">
        <w:rPr>
          <w:sz w:val="16"/>
          <w:szCs w:val="16"/>
        </w:rPr>
        <w:t xml:space="preserve"> 65н (ред. от 16.02.2017) </w:t>
      </w:r>
      <w:r w:rsidRPr="004A0C28">
        <w:rPr>
          <w:b/>
          <w:sz w:val="16"/>
          <w:szCs w:val="16"/>
        </w:rPr>
        <w:t>«</w:t>
      </w:r>
      <w:r w:rsidRPr="004A0C28">
        <w:rPr>
          <w:sz w:val="16"/>
          <w:szCs w:val="16"/>
        </w:rPr>
        <w:t>Об утверждении Указаний о порядке применения бюджетной классификации Российской Федерации</w:t>
      </w:r>
      <w:r w:rsidRPr="004A0C28">
        <w:rPr>
          <w:b/>
          <w:sz w:val="16"/>
          <w:szCs w:val="16"/>
        </w:rPr>
        <w:t>»</w:t>
      </w:r>
    </w:p>
  </w:footnote>
  <w:footnote w:id="13">
    <w:p w:rsidR="00241096" w:rsidRPr="004A0C28" w:rsidRDefault="00241096">
      <w:pPr>
        <w:pStyle w:val="af0"/>
        <w:jc w:val="both"/>
        <w:rPr>
          <w:sz w:val="16"/>
          <w:szCs w:val="16"/>
        </w:rPr>
      </w:pPr>
      <w:r w:rsidRPr="004A0C28">
        <w:rPr>
          <w:sz w:val="16"/>
          <w:szCs w:val="16"/>
          <w:vertAlign w:val="superscript"/>
        </w:rPr>
        <w:footnoteRef/>
      </w:r>
      <w:r w:rsidRPr="004A0C28">
        <w:rPr>
          <w:sz w:val="16"/>
          <w:szCs w:val="16"/>
        </w:rPr>
        <w:tab/>
        <w:t xml:space="preserve"> Исполнение расходов бюджета муниципального бюджета «Куйбышевский район» по разделам, подразделам, целевым статьям (государственным программам и непрограммным направлениям деятельности), группам и подгруппам видов расходов классификации расходов бюджетов за 202</w:t>
      </w:r>
      <w:r>
        <w:rPr>
          <w:sz w:val="16"/>
          <w:szCs w:val="16"/>
        </w:rPr>
        <w:t>4</w:t>
      </w:r>
      <w:r w:rsidRPr="004A0C28">
        <w:rPr>
          <w:sz w:val="16"/>
          <w:szCs w:val="16"/>
        </w:rPr>
        <w:t>год (Данные Приложения №3 к Проекту Решения Районного Собрания)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096" w:rsidRDefault="00241096">
    <w:pPr>
      <w:pStyle w:val="af"/>
      <w:jc w:val="center"/>
    </w:pPr>
    <w:r>
      <w:fldChar w:fldCharType="begin"/>
    </w:r>
    <w:r>
      <w:instrText>PAGE</w:instrText>
    </w:r>
    <w:r>
      <w:fldChar w:fldCharType="separate"/>
    </w:r>
    <w:r w:rsidR="002718D0">
      <w:rPr>
        <w:noProof/>
      </w:rPr>
      <w:t>5</w:t>
    </w:r>
    <w:r>
      <w:fldChar w:fldCharType="end"/>
    </w:r>
  </w:p>
  <w:p w:rsidR="00241096" w:rsidRDefault="00241096">
    <w:pPr>
      <w:pStyle w:val="af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096" w:rsidRDefault="00241096">
    <w:pPr>
      <w:pStyle w:val="af"/>
      <w:jc w:val="center"/>
    </w:pPr>
    <w:r>
      <w:fldChar w:fldCharType="begin"/>
    </w:r>
    <w:r>
      <w:instrText>PAGE</w:instrText>
    </w:r>
    <w:r>
      <w:fldChar w:fldCharType="separate"/>
    </w:r>
    <w:r w:rsidR="002718D0">
      <w:rPr>
        <w:noProof/>
      </w:rPr>
      <w:t>1</w:t>
    </w:r>
    <w:r>
      <w:fldChar w:fldCharType="end"/>
    </w:r>
  </w:p>
  <w:p w:rsidR="00241096" w:rsidRDefault="00241096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0E3E65"/>
    <w:multiLevelType w:val="hybridMultilevel"/>
    <w:tmpl w:val="E93A109A"/>
    <w:lvl w:ilvl="0" w:tplc="F288CE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09D2C92"/>
    <w:multiLevelType w:val="hybridMultilevel"/>
    <w:tmpl w:val="EF96E08A"/>
    <w:lvl w:ilvl="0" w:tplc="065406B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36C1"/>
    <w:rsid w:val="0000288A"/>
    <w:rsid w:val="000054DA"/>
    <w:rsid w:val="00017B6F"/>
    <w:rsid w:val="00025E1D"/>
    <w:rsid w:val="00026A7B"/>
    <w:rsid w:val="00037FAF"/>
    <w:rsid w:val="00042594"/>
    <w:rsid w:val="0004381A"/>
    <w:rsid w:val="00044ECD"/>
    <w:rsid w:val="00057CC2"/>
    <w:rsid w:val="00060295"/>
    <w:rsid w:val="00076CB8"/>
    <w:rsid w:val="000821B5"/>
    <w:rsid w:val="000A4335"/>
    <w:rsid w:val="000A7AD4"/>
    <w:rsid w:val="000E59CC"/>
    <w:rsid w:val="000F7394"/>
    <w:rsid w:val="000F7AF1"/>
    <w:rsid w:val="001066F3"/>
    <w:rsid w:val="0011361E"/>
    <w:rsid w:val="00126940"/>
    <w:rsid w:val="00132501"/>
    <w:rsid w:val="00133CA5"/>
    <w:rsid w:val="001341B0"/>
    <w:rsid w:val="00137691"/>
    <w:rsid w:val="001603E2"/>
    <w:rsid w:val="00173789"/>
    <w:rsid w:val="0017794C"/>
    <w:rsid w:val="00185763"/>
    <w:rsid w:val="00193C3E"/>
    <w:rsid w:val="001968DD"/>
    <w:rsid w:val="001A1742"/>
    <w:rsid w:val="001A1D44"/>
    <w:rsid w:val="001A2AB2"/>
    <w:rsid w:val="001B5BBF"/>
    <w:rsid w:val="001B6839"/>
    <w:rsid w:val="001D0B2C"/>
    <w:rsid w:val="001D54BD"/>
    <w:rsid w:val="001D7AC4"/>
    <w:rsid w:val="001E0FD1"/>
    <w:rsid w:val="001E3F47"/>
    <w:rsid w:val="001E50A1"/>
    <w:rsid w:val="002013F5"/>
    <w:rsid w:val="00210682"/>
    <w:rsid w:val="00211C35"/>
    <w:rsid w:val="0022593D"/>
    <w:rsid w:val="0022618E"/>
    <w:rsid w:val="00241096"/>
    <w:rsid w:val="00251A98"/>
    <w:rsid w:val="00262F1D"/>
    <w:rsid w:val="0026482D"/>
    <w:rsid w:val="00264F20"/>
    <w:rsid w:val="00267ADD"/>
    <w:rsid w:val="002718D0"/>
    <w:rsid w:val="0029209E"/>
    <w:rsid w:val="002A1F8E"/>
    <w:rsid w:val="002B0362"/>
    <w:rsid w:val="002C48E8"/>
    <w:rsid w:val="002E008F"/>
    <w:rsid w:val="002F301A"/>
    <w:rsid w:val="00302A2A"/>
    <w:rsid w:val="00302A88"/>
    <w:rsid w:val="0033113C"/>
    <w:rsid w:val="00336B31"/>
    <w:rsid w:val="00341FD7"/>
    <w:rsid w:val="00343072"/>
    <w:rsid w:val="00345EB2"/>
    <w:rsid w:val="00350A8F"/>
    <w:rsid w:val="00351CD2"/>
    <w:rsid w:val="00374622"/>
    <w:rsid w:val="00376B25"/>
    <w:rsid w:val="003905C3"/>
    <w:rsid w:val="003C5F34"/>
    <w:rsid w:val="003D475D"/>
    <w:rsid w:val="003E4B70"/>
    <w:rsid w:val="0040693A"/>
    <w:rsid w:val="00420AC4"/>
    <w:rsid w:val="004415AB"/>
    <w:rsid w:val="00442687"/>
    <w:rsid w:val="00444561"/>
    <w:rsid w:val="004474F8"/>
    <w:rsid w:val="004503D4"/>
    <w:rsid w:val="00460D5A"/>
    <w:rsid w:val="0049173F"/>
    <w:rsid w:val="004A0C28"/>
    <w:rsid w:val="004C3A28"/>
    <w:rsid w:val="00504040"/>
    <w:rsid w:val="0050631E"/>
    <w:rsid w:val="00516AFA"/>
    <w:rsid w:val="00522D1A"/>
    <w:rsid w:val="005310ED"/>
    <w:rsid w:val="005357CF"/>
    <w:rsid w:val="00545A7A"/>
    <w:rsid w:val="00545F2F"/>
    <w:rsid w:val="005504CF"/>
    <w:rsid w:val="005569D8"/>
    <w:rsid w:val="00570D54"/>
    <w:rsid w:val="00587C4D"/>
    <w:rsid w:val="005A0885"/>
    <w:rsid w:val="005B2066"/>
    <w:rsid w:val="005B2A56"/>
    <w:rsid w:val="005C2423"/>
    <w:rsid w:val="005D2F00"/>
    <w:rsid w:val="005E26DC"/>
    <w:rsid w:val="006043D2"/>
    <w:rsid w:val="006130FF"/>
    <w:rsid w:val="00615930"/>
    <w:rsid w:val="00633CC6"/>
    <w:rsid w:val="00646235"/>
    <w:rsid w:val="006516C8"/>
    <w:rsid w:val="00675985"/>
    <w:rsid w:val="006A623E"/>
    <w:rsid w:val="006C00B3"/>
    <w:rsid w:val="006C06BC"/>
    <w:rsid w:val="006C5619"/>
    <w:rsid w:val="006C5C17"/>
    <w:rsid w:val="006C6D18"/>
    <w:rsid w:val="006D2437"/>
    <w:rsid w:val="006D7C81"/>
    <w:rsid w:val="006F1895"/>
    <w:rsid w:val="00702332"/>
    <w:rsid w:val="0071101E"/>
    <w:rsid w:val="0072431D"/>
    <w:rsid w:val="00735C71"/>
    <w:rsid w:val="00764555"/>
    <w:rsid w:val="007651FA"/>
    <w:rsid w:val="00785F38"/>
    <w:rsid w:val="0078764B"/>
    <w:rsid w:val="0079487F"/>
    <w:rsid w:val="00797ABB"/>
    <w:rsid w:val="00797DCD"/>
    <w:rsid w:val="007B43BE"/>
    <w:rsid w:val="007B6AD9"/>
    <w:rsid w:val="007D4B9B"/>
    <w:rsid w:val="0080379E"/>
    <w:rsid w:val="008107F1"/>
    <w:rsid w:val="008261E9"/>
    <w:rsid w:val="00860CBB"/>
    <w:rsid w:val="008A60A6"/>
    <w:rsid w:val="008B082C"/>
    <w:rsid w:val="008E16DB"/>
    <w:rsid w:val="008E4EF4"/>
    <w:rsid w:val="008E6E5F"/>
    <w:rsid w:val="008F0FB8"/>
    <w:rsid w:val="008F7FBB"/>
    <w:rsid w:val="00915910"/>
    <w:rsid w:val="00931AA9"/>
    <w:rsid w:val="00960079"/>
    <w:rsid w:val="00987D42"/>
    <w:rsid w:val="009A5108"/>
    <w:rsid w:val="009A5F1F"/>
    <w:rsid w:val="009C0DB5"/>
    <w:rsid w:val="009D2AB6"/>
    <w:rsid w:val="009D72A6"/>
    <w:rsid w:val="009E086A"/>
    <w:rsid w:val="00A10274"/>
    <w:rsid w:val="00A23096"/>
    <w:rsid w:val="00A36DF1"/>
    <w:rsid w:val="00A42649"/>
    <w:rsid w:val="00A5314C"/>
    <w:rsid w:val="00A53AF1"/>
    <w:rsid w:val="00A56F14"/>
    <w:rsid w:val="00AA2D76"/>
    <w:rsid w:val="00AA7457"/>
    <w:rsid w:val="00AC00D4"/>
    <w:rsid w:val="00AD7E99"/>
    <w:rsid w:val="00AF23A3"/>
    <w:rsid w:val="00AF5DE3"/>
    <w:rsid w:val="00B0446E"/>
    <w:rsid w:val="00B13B55"/>
    <w:rsid w:val="00B1633F"/>
    <w:rsid w:val="00B32C11"/>
    <w:rsid w:val="00B44521"/>
    <w:rsid w:val="00B570C9"/>
    <w:rsid w:val="00B60D3F"/>
    <w:rsid w:val="00B76D3F"/>
    <w:rsid w:val="00B83DB9"/>
    <w:rsid w:val="00B87C8F"/>
    <w:rsid w:val="00B917B0"/>
    <w:rsid w:val="00B92F9C"/>
    <w:rsid w:val="00B94D01"/>
    <w:rsid w:val="00BA1F79"/>
    <w:rsid w:val="00BA5363"/>
    <w:rsid w:val="00BA5436"/>
    <w:rsid w:val="00BB2946"/>
    <w:rsid w:val="00BC68C9"/>
    <w:rsid w:val="00BD49C6"/>
    <w:rsid w:val="00C06038"/>
    <w:rsid w:val="00C15D66"/>
    <w:rsid w:val="00C35B6F"/>
    <w:rsid w:val="00C61432"/>
    <w:rsid w:val="00C61CEF"/>
    <w:rsid w:val="00C65C9C"/>
    <w:rsid w:val="00C713C1"/>
    <w:rsid w:val="00C728D8"/>
    <w:rsid w:val="00C73100"/>
    <w:rsid w:val="00C934B9"/>
    <w:rsid w:val="00CD5A62"/>
    <w:rsid w:val="00CD7465"/>
    <w:rsid w:val="00CE4782"/>
    <w:rsid w:val="00D00C8C"/>
    <w:rsid w:val="00D14CAA"/>
    <w:rsid w:val="00D22082"/>
    <w:rsid w:val="00D41F42"/>
    <w:rsid w:val="00D525A9"/>
    <w:rsid w:val="00D5605D"/>
    <w:rsid w:val="00D569EB"/>
    <w:rsid w:val="00D653A2"/>
    <w:rsid w:val="00D75F92"/>
    <w:rsid w:val="00D84D33"/>
    <w:rsid w:val="00D92DAF"/>
    <w:rsid w:val="00DB36C1"/>
    <w:rsid w:val="00DB3DAC"/>
    <w:rsid w:val="00DB57E6"/>
    <w:rsid w:val="00DC6FF7"/>
    <w:rsid w:val="00DD5660"/>
    <w:rsid w:val="00DD7C30"/>
    <w:rsid w:val="00DE3DFF"/>
    <w:rsid w:val="00E0019F"/>
    <w:rsid w:val="00E0055A"/>
    <w:rsid w:val="00E1538F"/>
    <w:rsid w:val="00E35B13"/>
    <w:rsid w:val="00E63159"/>
    <w:rsid w:val="00E6571D"/>
    <w:rsid w:val="00E70805"/>
    <w:rsid w:val="00E721E1"/>
    <w:rsid w:val="00E837A7"/>
    <w:rsid w:val="00E83E5C"/>
    <w:rsid w:val="00EF4F7E"/>
    <w:rsid w:val="00F061A1"/>
    <w:rsid w:val="00F149E5"/>
    <w:rsid w:val="00F1579E"/>
    <w:rsid w:val="00F70584"/>
    <w:rsid w:val="00F80FD6"/>
    <w:rsid w:val="00F814F8"/>
    <w:rsid w:val="00F91D54"/>
    <w:rsid w:val="00FA0B0A"/>
    <w:rsid w:val="00FA345D"/>
    <w:rsid w:val="00FA7AAE"/>
    <w:rsid w:val="00FB3EA7"/>
    <w:rsid w:val="00FB796E"/>
    <w:rsid w:val="00FE406B"/>
    <w:rsid w:val="00FE612A"/>
    <w:rsid w:val="00FF46DF"/>
    <w:rsid w:val="00FF4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2FF6F"/>
  <w15:docId w15:val="{3AF1B8CB-C423-48FA-9484-6BF0DE20D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Droid Sans Fallback" w:hAnsi="Calibri" w:cs="Calibr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  <w:spacing w:line="240" w:lineRule="auto"/>
    </w:pPr>
    <w:rPr>
      <w:color w:val="00000A"/>
    </w:rPr>
  </w:style>
  <w:style w:type="paragraph" w:styleId="1">
    <w:name w:val="heading 1"/>
    <w:basedOn w:val="a"/>
    <w:pPr>
      <w:keepNext/>
      <w:spacing w:line="36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paragraph" w:styleId="4">
    <w:name w:val="heading 4"/>
    <w:basedOn w:val="a"/>
    <w:pPr>
      <w:keepNext/>
      <w:spacing w:before="240" w:after="60"/>
      <w:outlineLvl w:val="3"/>
    </w:pPr>
    <w:rPr>
      <w:rFonts w:eastAsia="Times New Roman" w:cs="Times New Roman"/>
      <w:b/>
      <w:bCs/>
      <w:sz w:val="28"/>
      <w:szCs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40">
    <w:name w:val="Заголовок 4 Знак"/>
    <w:basedOn w:val="a1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styleId="a4">
    <w:name w:val="Emphasis"/>
    <w:basedOn w:val="a1"/>
    <w:rPr>
      <w:i/>
      <w:iCs/>
    </w:rPr>
  </w:style>
  <w:style w:type="character" w:customStyle="1" w:styleId="a5">
    <w:name w:val="Верхний колонтитул Знак"/>
    <w:basedOn w:val="a1"/>
  </w:style>
  <w:style w:type="character" w:customStyle="1" w:styleId="-">
    <w:name w:val="Интернет-ссылка"/>
    <w:basedOn w:val="a1"/>
    <w:rPr>
      <w:color w:val="0000FF"/>
      <w:u w:val="single"/>
    </w:rPr>
  </w:style>
  <w:style w:type="character" w:customStyle="1" w:styleId="a6">
    <w:name w:val="Символ сноски"/>
    <w:basedOn w:val="a1"/>
    <w:rPr>
      <w:vertAlign w:val="superscript"/>
    </w:rPr>
  </w:style>
  <w:style w:type="character" w:customStyle="1" w:styleId="docaccesstitle">
    <w:name w:val="docaccess_title"/>
    <w:basedOn w:val="a1"/>
  </w:style>
  <w:style w:type="character" w:styleId="a7">
    <w:name w:val="page number"/>
    <w:basedOn w:val="a1"/>
  </w:style>
  <w:style w:type="character" w:customStyle="1" w:styleId="a8">
    <w:name w:val="Привязка сноски"/>
    <w:rPr>
      <w:vertAlign w:val="superscript"/>
    </w:rPr>
  </w:style>
  <w:style w:type="character" w:customStyle="1" w:styleId="a9">
    <w:name w:val="Привязка концевой сноски"/>
    <w:rPr>
      <w:vertAlign w:val="superscript"/>
    </w:rPr>
  </w:style>
  <w:style w:type="character" w:customStyle="1" w:styleId="aa">
    <w:name w:val="Символы концевой сноски"/>
  </w:style>
  <w:style w:type="paragraph" w:styleId="a0">
    <w:name w:val="Title"/>
    <w:basedOn w:val="a"/>
    <w:next w:val="ab"/>
    <w:pPr>
      <w:keepNext/>
      <w:spacing w:before="240" w:after="120"/>
    </w:pPr>
    <w:rPr>
      <w:rFonts w:ascii="Liberation Sans" w:hAnsi="Liberation Sans" w:cs="Droid Sans Devanagari"/>
      <w:sz w:val="28"/>
      <w:szCs w:val="28"/>
    </w:rPr>
  </w:style>
  <w:style w:type="paragraph" w:styleId="ab">
    <w:name w:val="Body Text"/>
    <w:basedOn w:val="a"/>
    <w:pPr>
      <w:spacing w:after="140" w:line="288" w:lineRule="auto"/>
    </w:pPr>
  </w:style>
  <w:style w:type="paragraph" w:styleId="ac">
    <w:name w:val="List"/>
    <w:basedOn w:val="ab"/>
    <w:rPr>
      <w:rFonts w:cs="Droid Sans Devanagari"/>
    </w:rPr>
  </w:style>
  <w:style w:type="paragraph" w:customStyle="1" w:styleId="ad">
    <w:name w:val="Название"/>
    <w:basedOn w:val="a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e">
    <w:name w:val="index heading"/>
    <w:basedOn w:val="a"/>
    <w:pPr>
      <w:suppressLineNumbers/>
    </w:pPr>
    <w:rPr>
      <w:rFonts w:cs="Droid Sans Devanagari"/>
    </w:rPr>
  </w:style>
  <w:style w:type="paragraph" w:styleId="af">
    <w:name w:val="header"/>
    <w:basedOn w:val="a"/>
    <w:pPr>
      <w:tabs>
        <w:tab w:val="center" w:pos="4677"/>
        <w:tab w:val="right" w:pos="9355"/>
      </w:tabs>
    </w:pPr>
  </w:style>
  <w:style w:type="paragraph" w:customStyle="1" w:styleId="af0">
    <w:name w:val="Сноска"/>
    <w:basedOn w:val="a"/>
  </w:style>
  <w:style w:type="paragraph" w:customStyle="1" w:styleId="ConsPlusNormal">
    <w:name w:val="ConsPlusNormal"/>
    <w:pPr>
      <w:suppressAutoHyphens/>
      <w:autoSpaceDE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Times New Roman" w:hAnsi="Courier New" w:cs="Courier New"/>
      <w:sz w:val="20"/>
      <w:szCs w:val="20"/>
    </w:rPr>
  </w:style>
  <w:style w:type="paragraph" w:styleId="af1">
    <w:name w:val="footer"/>
    <w:basedOn w:val="a"/>
    <w:pPr>
      <w:tabs>
        <w:tab w:val="center" w:pos="4677"/>
        <w:tab w:val="right" w:pos="9355"/>
      </w:tabs>
    </w:pPr>
  </w:style>
  <w:style w:type="paragraph" w:customStyle="1" w:styleId="af2">
    <w:name w:val="Содержимое врезки"/>
    <w:basedOn w:val="a"/>
  </w:style>
  <w:style w:type="paragraph" w:customStyle="1" w:styleId="af3">
    <w:name w:val="Содержимое таблицы"/>
    <w:basedOn w:val="a"/>
  </w:style>
  <w:style w:type="paragraph" w:customStyle="1" w:styleId="af4">
    <w:name w:val="Заголовок таблицы"/>
    <w:basedOn w:val="af3"/>
  </w:style>
  <w:style w:type="paragraph" w:styleId="af5">
    <w:name w:val="Block Text"/>
    <w:basedOn w:val="a"/>
  </w:style>
  <w:style w:type="paragraph" w:customStyle="1" w:styleId="af6">
    <w:name w:val="Заглавие"/>
    <w:basedOn w:val="a0"/>
  </w:style>
  <w:style w:type="paragraph" w:styleId="af7">
    <w:name w:val="Subtitle"/>
    <w:basedOn w:val="a0"/>
  </w:style>
  <w:style w:type="paragraph" w:styleId="af8">
    <w:name w:val="Balloon Text"/>
    <w:basedOn w:val="a"/>
    <w:link w:val="af9"/>
    <w:uiPriority w:val="99"/>
    <w:semiHidden/>
    <w:unhideWhenUsed/>
    <w:rsid w:val="00C728D8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1"/>
    <w:link w:val="af8"/>
    <w:uiPriority w:val="99"/>
    <w:semiHidden/>
    <w:rsid w:val="00C728D8"/>
    <w:rPr>
      <w:rFonts w:ascii="Segoe UI" w:hAnsi="Segoe UI" w:cs="Segoe UI"/>
      <w:color w:val="00000A"/>
      <w:sz w:val="18"/>
      <w:szCs w:val="18"/>
    </w:rPr>
  </w:style>
  <w:style w:type="paragraph" w:styleId="afa">
    <w:name w:val="No Spacing"/>
    <w:uiPriority w:val="1"/>
    <w:qFormat/>
    <w:rsid w:val="005504CF"/>
    <w:pPr>
      <w:suppressAutoHyphens/>
      <w:spacing w:line="240" w:lineRule="auto"/>
    </w:pPr>
    <w:rPr>
      <w:color w:val="00000A"/>
    </w:rPr>
  </w:style>
  <w:style w:type="paragraph" w:styleId="afb">
    <w:name w:val="List Paragraph"/>
    <w:basedOn w:val="a"/>
    <w:uiPriority w:val="34"/>
    <w:qFormat/>
    <w:rsid w:val="00FB3E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8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797361ED92D796E1A6D1B85500178109E851E52D497B8F6F43EEBCB453EE87BF1AB5AD13349FE83CQ7M2L" TargetMode="External"/><Relationship Id="rId21" Type="http://schemas.openxmlformats.org/officeDocument/2006/relationships/hyperlink" Target="consultantplus://offline/ref=963AA4E3AD8A57138EC5C652817FFA92BF0C29085866DD43F346F20C872C4DBCC1D1A965FA0306D6n5FCL" TargetMode="External"/><Relationship Id="rId34" Type="http://schemas.openxmlformats.org/officeDocument/2006/relationships/hyperlink" Target="consultantplus://offline/ref=92006FFAEE161C564029205C37EDB37EC8EC5C58EF7551BBBC6E8E41329ADE479B60D10EF6DF6BBEhCMDL" TargetMode="External"/><Relationship Id="rId42" Type="http://schemas.openxmlformats.org/officeDocument/2006/relationships/hyperlink" Target="consultantplus://offline/ref=8E10D16655DF809CF6E075C0EEBAD6B66F6C8E805C0C2B23314E4722640847C66A4ED772AA4E1713eFQDL" TargetMode="External"/><Relationship Id="rId47" Type="http://schemas.openxmlformats.org/officeDocument/2006/relationships/hyperlink" Target="consultantplus://offline/ref=6972DA138F1A78068FD3C950E08CBFEBE1EE04C350E5B37AE550A1490F259B881437F72DD978AC10C4R6L" TargetMode="External"/><Relationship Id="rId50" Type="http://schemas.openxmlformats.org/officeDocument/2006/relationships/hyperlink" Target="consultantplus://offline/ref=6972DA138F1A78068FD3C950E08CBFEBE1EE04C350E5B37AE550A1490F259B881437F72DD978AC17C4R0L" TargetMode="External"/><Relationship Id="rId55" Type="http://schemas.openxmlformats.org/officeDocument/2006/relationships/hyperlink" Target="consultantplus://offline/ref=6972DA138F1A78068FD3C950E08CBFEBE1EE04C350E5B37AE550A1490F259B881437F72DD978AC16C4R6L" TargetMode="External"/><Relationship Id="rId63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17%20&#1089;&#1077;&#1084;&#1086;&#1095;&#1082;&#1080;&#1085;.xls" TargetMode="External"/><Relationship Id="rId68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53;&#1040;&#1056;&#1040;&#1041;&#1054;&#1058;&#1050;&#1048;/&#1043;&#1088;&#1072;&#1092;&#1072;%206%20&#1088;&#1072;&#1079;&#1076;&#1077;&#1083;&#1086;&#1074;%20&#1075;&#1088;&#1072;&#1092;&#1072;5%20&#1080;%20&#1075;&#1088;%206%20&#1087;&#1086;&#1103;&#1089;&#1085;&#1077;&#1085;&#1080;&#1103;%20&#1087;&#1080;&#1089;&#1100;&#1084;&#1086;%20&#1084;&#1080;&#1085;&#1092;&#1080;&#1085;&#1072;.docx" TargetMode="External"/><Relationship Id="rId76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87;&#1088;&#1080;&#1083;%203.xls" TargetMode="External"/><Relationship Id="rId84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87;&#1088;&#1080;&#1083;%203.xls" TargetMode="External"/><Relationship Id="rId89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60%20&#1089;&#1077;&#1084;&#1086;&#1095;&#1082;&#1080;&#1085;.doc" TargetMode="External"/><Relationship Id="rId97" Type="http://schemas.openxmlformats.org/officeDocument/2006/relationships/header" Target="header1.xml"/><Relationship Id="rId7" Type="http://schemas.openxmlformats.org/officeDocument/2006/relationships/endnotes" Target="endnotes.xml"/><Relationship Id="rId71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21.xls" TargetMode="External"/><Relationship Id="rId92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20.xls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FDB4F11E035E0AE10760B967ACD95350BBD037A87EBB089A53E56391485EB464D2927EBEC9890ABfAEDL" TargetMode="External"/><Relationship Id="rId29" Type="http://schemas.openxmlformats.org/officeDocument/2006/relationships/hyperlink" Target="consultantplus://offline/ref=92006FFAEE161C564029205C37EDB37EC8EC5C58EF7551BBBC6E8E41329ADE479B60D10EF6DF61B2hCM2L" TargetMode="External"/><Relationship Id="rId11" Type="http://schemas.openxmlformats.org/officeDocument/2006/relationships/hyperlink" Target="consultantplus://offline/ref=C640768075AE6F29073E6A4F978FDB07FA393FA4191C26B6A2466FD6EBCF22C4C86681F1040AF56E2D34A1999B5E93B6DA96C2DB0A85B1X7H" TargetMode="External"/><Relationship Id="rId24" Type="http://schemas.openxmlformats.org/officeDocument/2006/relationships/hyperlink" Target="consultantplus://offline/ref=C6B2177DB2F2D9A20AAC2AC85ABCB18A6C517BFAEF07E59712C8F641A9EA4A61D5DFA3B1AF7271A6jFL1L" TargetMode="External"/><Relationship Id="rId32" Type="http://schemas.openxmlformats.org/officeDocument/2006/relationships/hyperlink" Target="consultantplus://offline/ref=92006FFAEE161C564029205C37EDB37EC8EC5C58EF7551BBBC6E8E41329ADE479B60D10EF6DF6BBEhCMDL" TargetMode="External"/><Relationship Id="rId37" Type="http://schemas.openxmlformats.org/officeDocument/2006/relationships/hyperlink" Target="consultantplus://offline/ref=31012464DFCFFD38E27484C4B61F72E2240167E8344B17FAD6A43583AE82C851A7AE447594E369N6L" TargetMode="External"/><Relationship Id="rId40" Type="http://schemas.openxmlformats.org/officeDocument/2006/relationships/hyperlink" Target="consultantplus://offline/ref=2153F9D19D567C69E8900DB15C393A514F8452A0D90B484A8C1096DEC8C3A5BA00727649C82732CDICP2L" TargetMode="External"/><Relationship Id="rId45" Type="http://schemas.openxmlformats.org/officeDocument/2006/relationships/hyperlink" Target="consultantplus://offline/ref=6972DA138F1A78068FD3C950E08CBFEBE1EE04C350E5B37AE550A1490F259B881437F72DD978AC10C4R6L" TargetMode="External"/><Relationship Id="rId53" Type="http://schemas.openxmlformats.org/officeDocument/2006/relationships/hyperlink" Target="consultantplus://offline/ref=6972DA138F1A78068FD3C950E08CBFEBE1EE04C350E5B37AE550A1490F259B881437F72DD978AC17C4RAL" TargetMode="External"/><Relationship Id="rId58" Type="http://schemas.openxmlformats.org/officeDocument/2006/relationships/hyperlink" Target="consultantplus://offline/ref=81109DF9E366E940861BDAB8A741EEE305097C087104FD94F6F7C7C05A95474E2F6FD28A4151857DOBSDL" TargetMode="External"/><Relationship Id="rId66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60%20&#1089;&#1077;&#1084;&#1086;&#1095;&#1082;&#1080;&#1085;.doc" TargetMode="External"/><Relationship Id="rId74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87;&#1088;&#1080;&#1083;%201.xls" TargetMode="External"/><Relationship Id="rId79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17%20&#1089;&#1077;&#1084;&#1086;&#1095;&#1082;&#1080;&#1085;.xls" TargetMode="External"/><Relationship Id="rId87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17.xls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17%20&#1089;&#1077;&#1084;&#1086;&#1095;&#1082;&#1080;&#1085;.xls" TargetMode="External"/><Relationship Id="rId82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53;&#1040;&#1056;&#1040;&#1041;&#1054;&#1058;&#1050;&#1048;/&#1043;&#1088;&#1072;&#1092;&#1072;%206%20&#1088;&#1072;&#1079;&#1076;&#1077;&#1083;&#1086;&#1074;%20&#1075;&#1088;&#1072;&#1092;&#1072;5%20&#1080;%20&#1075;&#1088;%206%20&#1087;&#1086;&#1103;&#1089;&#1085;&#1077;&#1085;&#1080;&#1103;%20&#1087;&#1080;&#1089;&#1100;&#1084;&#1086;%20&#1084;&#1080;&#1085;&#1092;&#1080;&#1085;&#1072;.docx" TargetMode="External"/><Relationship Id="rId90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60%20&#1089;&#1077;&#1084;&#1086;&#1095;&#1082;&#1080;&#1085;.doc" TargetMode="External"/><Relationship Id="rId95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69&#1044;%20&#1089;&#1077;&#1084;&#1086;&#1095;&#1082;&#1080;&#1085;.xls" TargetMode="External"/><Relationship Id="rId19" Type="http://schemas.openxmlformats.org/officeDocument/2006/relationships/hyperlink" Target="consultantplus://offline/ref=08CB8CEDE9287138AD9CFFA2859351FC37B0139B1C6C6FC817D17A3687AC556EDA271127DDEA2A9044E1L" TargetMode="External"/><Relationship Id="rId14" Type="http://schemas.openxmlformats.org/officeDocument/2006/relationships/hyperlink" Target="consultantplus://offline/ref=B7D6E41BCE4D4053DA2FF1E592C7709E6EDEE4DBD5CC6B16394DC29AEEB43ED4949E68D781EF7151L8EFL" TargetMode="External"/><Relationship Id="rId22" Type="http://schemas.openxmlformats.org/officeDocument/2006/relationships/hyperlink" Target="consultantplus://offline/ref=C6B2177DB2F2D9A20AAC2AC85ABCB18A6C517BFAEF07E59712C8F641A9EA4A61D5DFA3B1AF727EA3jFL5L" TargetMode="External"/><Relationship Id="rId27" Type="http://schemas.openxmlformats.org/officeDocument/2006/relationships/hyperlink" Target="consultantplus://offline/ref=797361ED92D796E1A6D1B85500178109E851E52D497B8F6F43EEBCB453EE87BF1AB5AD13349FE83CQ7M2L" TargetMode="External"/><Relationship Id="rId30" Type="http://schemas.openxmlformats.org/officeDocument/2006/relationships/hyperlink" Target="consultantplus://offline/ref=92006FFAEE161C564029205C37EDB37EC8EC5C58EF7551BBBC6E8E41329ADE479B60D10EF6DF61B2hCM2L" TargetMode="External"/><Relationship Id="rId35" Type="http://schemas.openxmlformats.org/officeDocument/2006/relationships/hyperlink" Target="consultantplus://offline/ref=3B2A6CD22933C801E3F9F866E1041551B1D2AB3F957D6CA2E4F94E1E85C4D83A5AEB8F39C435AD51o5N7L" TargetMode="External"/><Relationship Id="rId43" Type="http://schemas.openxmlformats.org/officeDocument/2006/relationships/hyperlink" Target="consultantplus://offline/ref=8E10D16655DF809CF6E075C0EEBAD6B66F6C8E805C0C2B23314E4722640847C66A4ED772AA4E1713eFQDL" TargetMode="External"/><Relationship Id="rId48" Type="http://schemas.openxmlformats.org/officeDocument/2006/relationships/hyperlink" Target="consultantplus://offline/ref=6972DA138F1A78068FD3C950E08CBFEBE1EE04C350E5B37AE550A1490F259B881437F72DD978AC10C4R6L" TargetMode="External"/><Relationship Id="rId56" Type="http://schemas.openxmlformats.org/officeDocument/2006/relationships/hyperlink" Target="consultantplus://offline/ref=C0B87BDBFA125A9E8C4B7F7FF2C51CBD03AFB6C02AD4E9D95A91C5F964F8FC29C9B609DC2602xAR6L" TargetMode="External"/><Relationship Id="rId64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60%20&#1089;&#1077;&#1084;&#1086;&#1095;&#1082;&#1080;&#1085;.doc" TargetMode="External"/><Relationship Id="rId69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21.xls" TargetMode="External"/><Relationship Id="rId77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87;&#1088;&#1080;&#1083;%205.xls" TargetMode="External"/><Relationship Id="rId100" Type="http://schemas.openxmlformats.org/officeDocument/2006/relationships/theme" Target="theme/theme1.xml"/><Relationship Id="rId8" Type="http://schemas.openxmlformats.org/officeDocument/2006/relationships/hyperlink" Target="consultantplus://offline/ref=A9FB0B47497E38870AD80A6534587B0ED24521028239B8BC6724EAAE7A9B0640993C701CFAB6yA47G" TargetMode="External"/><Relationship Id="rId51" Type="http://schemas.openxmlformats.org/officeDocument/2006/relationships/hyperlink" Target="consultantplus://offline/ref=6972DA138F1A78068FD3C950E08CBFEBE1EE04C350E5B37AE550A1490F259B881437F72DD978AC17C4R0L" TargetMode="External"/><Relationship Id="rId72" Type="http://schemas.openxmlformats.org/officeDocument/2006/relationships/hyperlink" Target="consultantplus://offline/ref=E5C83F4122118296F9E45EB225EF3C35619E28E1524E7D932CB1C10005C8042A2E3249915DF97A4396C4340CE70A237CBA38FFAACE5D7312U7XCH" TargetMode="External"/><Relationship Id="rId80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17%20&#1089;&#1077;&#1084;&#1086;&#1095;&#1082;&#1080;&#1085;.xls" TargetMode="External"/><Relationship Id="rId85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17.xls" TargetMode="External"/><Relationship Id="rId93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20.xls" TargetMode="External"/><Relationship Id="rId98" Type="http://schemas.openxmlformats.org/officeDocument/2006/relationships/header" Target="header2.xml"/><Relationship Id="rId3" Type="http://schemas.openxmlformats.org/officeDocument/2006/relationships/styles" Target="styles.xml"/><Relationship Id="rId12" Type="http://schemas.openxmlformats.org/officeDocument/2006/relationships/hyperlink" Target="consultantplus://offline/ref=B307FF061F976FF361B52BD19595CA9FDFB49081DDA9E7AB84FEADC8E39CD7D92087D8D9EE2235F2V0D5L" TargetMode="External"/><Relationship Id="rId17" Type="http://schemas.openxmlformats.org/officeDocument/2006/relationships/hyperlink" Target="consultantplus://offline/ref=2FDB4F11E035E0AE10760B967ACD95350BBD037A87EBB089A53E56391485EB464D2927EBEC9890ABfAEDL" TargetMode="External"/><Relationship Id="rId25" Type="http://schemas.openxmlformats.org/officeDocument/2006/relationships/hyperlink" Target="consultantplus://offline/ref=C6B2177DB2F2D9A20AAC2AC85ABCB18A6C517BFAEF07E59712C8F641A9EA4A61D5DFA3B1AF7271A6jFL1L" TargetMode="External"/><Relationship Id="rId33" Type="http://schemas.openxmlformats.org/officeDocument/2006/relationships/hyperlink" Target="consultantplus://offline/ref=92006FFAEE161C564029205C37EDB37EC8EC5C58EF7551BBBC6E8E41329ADE479B60D10EF6DF6BBEhCMDL" TargetMode="External"/><Relationship Id="rId38" Type="http://schemas.openxmlformats.org/officeDocument/2006/relationships/hyperlink" Target="consultantplus://offline/ref=31012464DFCFFD38E27484C4B61F72E2240167E8344B17FAD6A43583AE82C851A7AE447594E369N6L" TargetMode="External"/><Relationship Id="rId46" Type="http://schemas.openxmlformats.org/officeDocument/2006/relationships/hyperlink" Target="consultantplus://offline/ref=6972DA138F1A78068FD3C950E08CBFEBE1EE04C350E5B37AE550A1490F259B881437F72DD978AC10C4R6L" TargetMode="External"/><Relationship Id="rId59" Type="http://schemas.openxmlformats.org/officeDocument/2006/relationships/hyperlink" Target="consultantplus://offline/ref=3779F1E9AA1811C3E539536DC231CE02EFD4D474E390D7340C44CC6BF521DE32773F758E2E6597A5bDS8L" TargetMode="External"/><Relationship Id="rId67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56;&#1077;&#1096;&#1077;&#1085;&#1080;&#1077;%20&#1056;&#1057;.doc" TargetMode="External"/><Relationship Id="rId20" Type="http://schemas.openxmlformats.org/officeDocument/2006/relationships/hyperlink" Target="consultantplus://offline/ref=6AC9BCC81E95A18E946CF5F1C6288467B6E0E5241701F12682F3F5BAA9E3FAA02F26363D0ABFZ3r4F" TargetMode="External"/><Relationship Id="rId41" Type="http://schemas.openxmlformats.org/officeDocument/2006/relationships/hyperlink" Target="consultantplus://offline/ref=2153F9D19D567C69E8900DB15C393A514F8452A0D90B484A8C1096DEC8C3A5BA00727649C82130C5ICP1L" TargetMode="External"/><Relationship Id="rId54" Type="http://schemas.openxmlformats.org/officeDocument/2006/relationships/hyperlink" Target="consultantplus://offline/ref=6972DA138F1A78068FD3C950E08CBFEBE1EE04C350E5B37AE550A1490F259B881437F72DD978AC17C4RAL" TargetMode="External"/><Relationship Id="rId62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17%20&#1089;&#1077;&#1084;&#1086;&#1095;&#1082;&#1080;&#1085;.xls" TargetMode="External"/><Relationship Id="rId70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21.xls" TargetMode="External"/><Relationship Id="rId75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87;&#1088;&#1080;&#1083;%202.xls" TargetMode="External"/><Relationship Id="rId83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87;&#1088;&#1080;&#1083;%203.xls" TargetMode="External"/><Relationship Id="rId88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60%20&#1089;&#1077;&#1084;&#1086;&#1095;&#1082;&#1080;&#1085;.doc" TargetMode="External"/><Relationship Id="rId91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20.xls" TargetMode="External"/><Relationship Id="rId96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69&#1044;%20&#1089;&#1077;&#1084;&#1086;&#1095;&#1082;&#1080;&#1085;.xl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consultantplus://offline/ref=B7D6E41BCE4D4053DA2FF1E592C7709E6EDEE4DBD5CC6B16394DC29AEEB43ED4949E68D781EF7151L8EFL" TargetMode="External"/><Relationship Id="rId23" Type="http://schemas.openxmlformats.org/officeDocument/2006/relationships/hyperlink" Target="consultantplus://offline/ref=C6B2177DB2F2D9A20AAC2AC85ABCB18A6C517BFAEF07E59712C8F641A9EA4A61D5DFA3B1AF7271A6jFL1L" TargetMode="External"/><Relationship Id="rId28" Type="http://schemas.openxmlformats.org/officeDocument/2006/relationships/hyperlink" Target="consultantplus://offline/ref=797361ED92D796E1A6D1B85500178109E851E52D497B8F6F43EEBCB453EE87BF1AB5AD13349FE83CQ7M2L" TargetMode="External"/><Relationship Id="rId36" Type="http://schemas.openxmlformats.org/officeDocument/2006/relationships/hyperlink" Target="consultantplus://offline/ref=31012464DFCFFD38E27484C4B61F72E2240167E8344B17FAD6A43583AE82C851A7AE447594E369N6L" TargetMode="External"/><Relationship Id="rId49" Type="http://schemas.openxmlformats.org/officeDocument/2006/relationships/hyperlink" Target="consultantplus://offline/ref=6972DA138F1A78068FD3C950E08CBFEBE1EE04C350E5B37AE550A1490F259B881437F72DD978AC17C4R0L" TargetMode="External"/><Relationship Id="rId57" Type="http://schemas.openxmlformats.org/officeDocument/2006/relationships/hyperlink" Target="consultantplus://offline/ref=1BEA15D9EC55A9A4788B052467AFE8D1A8DE5BEFE870EA5834913301BF6811148CE20DB51F3C23BCC9S5L" TargetMode="External"/><Relationship Id="rId10" Type="http://schemas.openxmlformats.org/officeDocument/2006/relationships/hyperlink" Target="file:///home/user/&#1056;&#1072;&#1073;&#1086;&#1095;&#1080;&#1081;%20&#1089;&#1090;&#1086;&#1083;/.cache/.fr-Chgo0J/&#1052;&#1045;&#1058;&#1054;&#1044;%20&#1056;&#1045;&#1050;%20&#1055;&#1056;&#1054;&#1042;&#1045;&#1056;&#1050;&#1040;%20&#1054;&#1058;&#1063;&#1045;&#1058;&#1053;&#1054;&#1057;&#1058;&#1048;%20&#1050;&#1040;&#1051;&#1059;&#1043;&#1040;%20&#1089;%20&#1085;&#1072;&#1088;&#1091;&#1096;&#1077;&#1085;&#1084;&#1103;&#1084;&#1080;.doc" TargetMode="External"/><Relationship Id="rId31" Type="http://schemas.openxmlformats.org/officeDocument/2006/relationships/hyperlink" Target="consultantplus://offline/ref=92006FFAEE161C564029205C37EDB37EC8EC5C58EF7551BBBC6E8E41329ADE479B60D10EF6DF61B2hCM2L" TargetMode="External"/><Relationship Id="rId44" Type="http://schemas.openxmlformats.org/officeDocument/2006/relationships/hyperlink" Target="consultantplus://offline/ref=8E10D16655DF809CF6E075C0EEBAD6B66F6C8E805C0C2B23314E4722640847C66A4ED772AA4E1713eFQDL" TargetMode="External"/><Relationship Id="rId52" Type="http://schemas.openxmlformats.org/officeDocument/2006/relationships/hyperlink" Target="consultantplus://offline/ref=6972DA138F1A78068FD3C950E08CBFEBE1EE04C350E5B37AE550A1490F259B881437F72DD978AC17C4RAL" TargetMode="External"/><Relationship Id="rId60" Type="http://schemas.openxmlformats.org/officeDocument/2006/relationships/hyperlink" Target="consultantplus://offline/ref=C9E02C84B3B4DDEF0C8551A8456F5D664AC8685566BF04D1977F2E02C3E939BCE0DA9DD4D7849B4030SDL" TargetMode="External"/><Relationship Id="rId65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60%20&#1089;&#1077;&#1084;&#1086;&#1095;&#1082;&#1080;&#1085;.doc" TargetMode="External"/><Relationship Id="rId73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87;&#1088;&#1080;&#1083;%201.xls" TargetMode="External"/><Relationship Id="rId78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53;&#1040;&#1056;&#1040;&#1041;&#1054;&#1058;&#1050;&#1048;/&#1043;&#1088;&#1072;&#1092;&#1072;%206%20&#1088;&#1072;&#1079;&#1076;&#1077;&#1083;&#1086;&#1074;%20&#1075;&#1088;&#1072;&#1092;&#1072;5%20&#1080;%20&#1075;&#1088;%206%20&#1087;&#1086;&#1103;&#1089;&#1085;&#1077;&#1085;&#1080;&#1103;%20&#1087;&#1080;&#1089;&#1100;&#1084;&#1086;%20&#1084;&#1080;&#1085;&#1092;&#1080;&#1085;&#1072;.docx" TargetMode="External"/><Relationship Id="rId81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17%20&#1089;&#1077;&#1084;&#1086;&#1095;&#1082;&#1080;&#1085;.xls" TargetMode="External"/><Relationship Id="rId86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17.xls" TargetMode="External"/><Relationship Id="rId94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69&#1044;%20&#1089;&#1077;&#1084;&#1086;&#1095;&#1082;&#1080;&#1085;.xls" TargetMode="External"/><Relationship Id="rId9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home/user/&#1056;&#1072;&#1073;&#1086;&#1095;&#1080;&#1081;%20&#1089;&#1090;&#1086;&#1083;/.cache/.fr-Chgo0J/&#1052;&#1045;&#1058;&#1054;&#1044;%20&#1056;&#1045;&#1050;%20&#1055;&#1056;&#1054;&#1042;&#1045;&#1056;&#1050;&#1040;%20&#1054;&#1058;&#1063;&#1045;&#1058;&#1053;&#1054;&#1057;&#1058;&#1048;%20&#1050;&#1040;&#1051;&#1059;&#1043;&#1040;%20&#1089;%20&#1085;&#1072;&#1088;&#1091;&#1096;&#1077;&#1085;&#1084;&#1103;&#1084;&#1080;.doc" TargetMode="External"/><Relationship Id="rId13" Type="http://schemas.openxmlformats.org/officeDocument/2006/relationships/hyperlink" Target="consultantplus://offline/ref=B7D6E41BCE4D4053DA2FF1E592C7709E6EDEE4DBD5CC6B16394DC29AEEB43ED4949E68D781EF7151L8EFL" TargetMode="External"/><Relationship Id="rId18" Type="http://schemas.openxmlformats.org/officeDocument/2006/relationships/hyperlink" Target="consultantplus://offline/ref=2FDB4F11E035E0AE10760B967ACD95350BBD037A87EBB089A53E56391485EB464D2927EBEC9890ABfAEDL" TargetMode="External"/><Relationship Id="rId39" Type="http://schemas.openxmlformats.org/officeDocument/2006/relationships/hyperlink" Target="consultantplus://offline/ref=CCEBB3FE0A71C83493B4B41336FEEB7AEA01D3AE7C81BC433979E2F39A41FFE8D171E6A28D3D109E29504126D2895D86DCB0CC8FD56E9ABCz3jFK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E6E072E88CE04210C8D01EC92BF18DCC44E2A3678B2DE038EB6025FA397963D32E386CD505756FDEnAB5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C0C788-888B-4BDC-8C95-FA73DB3B1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32162</TotalTime>
  <Pages>1</Pages>
  <Words>7962</Words>
  <Characters>45386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ludra</dc:creator>
  <cp:lastModifiedBy>привет</cp:lastModifiedBy>
  <cp:revision>74</cp:revision>
  <cp:lastPrinted>2025-03-19T11:05:00Z</cp:lastPrinted>
  <dcterms:created xsi:type="dcterms:W3CDTF">2020-02-13T05:19:00Z</dcterms:created>
  <dcterms:modified xsi:type="dcterms:W3CDTF">2025-03-26T09:48:00Z</dcterms:modified>
  <dc:language>ru-RU</dc:language>
</cp:coreProperties>
</file>