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4ED" w:rsidRPr="00203816" w:rsidRDefault="00812C21">
      <w:pPr>
        <w:jc w:val="center"/>
        <w:rPr>
          <w:b/>
          <w:spacing w:val="40"/>
          <w:sz w:val="16"/>
          <w:szCs w:val="16"/>
        </w:rPr>
      </w:pPr>
      <w:r w:rsidRPr="00812C21">
        <w:rPr>
          <w:b/>
          <w:spacing w:val="40"/>
        </w:rPr>
        <w:t xml:space="preserve">                                                     </w:t>
      </w:r>
      <w:r>
        <w:rPr>
          <w:b/>
          <w:spacing w:val="4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="00756999" w:rsidRPr="00203816">
        <w:rPr>
          <w:b/>
          <w:spacing w:val="40"/>
          <w:sz w:val="16"/>
          <w:szCs w:val="16"/>
        </w:rPr>
        <w:t>РОССИЙСКАЯ ФЕДЕРАЦИЯ</w:t>
      </w:r>
    </w:p>
    <w:p w:rsidR="00E344ED" w:rsidRPr="00203816" w:rsidRDefault="00756999">
      <w:pPr>
        <w:jc w:val="center"/>
        <w:rPr>
          <w:b/>
          <w:spacing w:val="40"/>
          <w:sz w:val="16"/>
          <w:szCs w:val="16"/>
        </w:rPr>
      </w:pPr>
      <w:r w:rsidRPr="00203816">
        <w:rPr>
          <w:b/>
          <w:spacing w:val="40"/>
          <w:sz w:val="16"/>
          <w:szCs w:val="16"/>
        </w:rPr>
        <w:t>КАЛУЖСКАЯ ОБЛАСТЬ</w:t>
      </w:r>
    </w:p>
    <w:p w:rsidR="00E344ED" w:rsidRPr="00203816" w:rsidRDefault="00756999">
      <w:pPr>
        <w:jc w:val="center"/>
        <w:rPr>
          <w:b/>
          <w:spacing w:val="40"/>
          <w:sz w:val="16"/>
          <w:szCs w:val="16"/>
        </w:rPr>
      </w:pPr>
      <w:r w:rsidRPr="00203816">
        <w:rPr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5007"/>
        <w:gridCol w:w="4631"/>
      </w:tblGrid>
      <w:tr w:rsidR="00E344ED" w:rsidRPr="0020381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E344ED" w:rsidRPr="00203816" w:rsidRDefault="00756999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 xml:space="preserve">249500, Калужская область, </w:t>
            </w:r>
          </w:p>
          <w:p w:rsidR="00E344ED" w:rsidRPr="00203816" w:rsidRDefault="00756999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E344ED" w:rsidRPr="00203816" w:rsidRDefault="00E344ED">
            <w:pPr>
              <w:snapToGrid w:val="0"/>
              <w:jc w:val="right"/>
              <w:rPr>
                <w:sz w:val="16"/>
                <w:szCs w:val="16"/>
              </w:rPr>
            </w:pPr>
          </w:p>
          <w:p w:rsidR="00E344ED" w:rsidRPr="00203816" w:rsidRDefault="00756999">
            <w:pPr>
              <w:jc w:val="right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тел. (48457) 2-16-66</w:t>
            </w:r>
          </w:p>
          <w:p w:rsidR="00E344ED" w:rsidRPr="00203816" w:rsidRDefault="00E344ED">
            <w:pPr>
              <w:jc w:val="right"/>
              <w:rPr>
                <w:sz w:val="16"/>
                <w:szCs w:val="16"/>
              </w:rPr>
            </w:pPr>
          </w:p>
        </w:tc>
      </w:tr>
      <w:tr w:rsidR="00E344ED" w:rsidRPr="0020381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344ED" w:rsidRPr="00203816" w:rsidRDefault="00E344ED">
            <w:pPr>
              <w:tabs>
                <w:tab w:val="left" w:pos="1719"/>
              </w:tabs>
              <w:snapToGrid w:val="0"/>
              <w:rPr>
                <w:sz w:val="16"/>
                <w:szCs w:val="16"/>
                <w:shd w:val="clear" w:color="auto" w:fill="FFFF00"/>
              </w:rPr>
            </w:pPr>
          </w:p>
          <w:p w:rsidR="00E344ED" w:rsidRPr="00203816" w:rsidRDefault="00E344ED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  <w:p w:rsidR="00E344ED" w:rsidRPr="00203816" w:rsidRDefault="00170592">
            <w:pPr>
              <w:tabs>
                <w:tab w:val="left" w:pos="1719"/>
              </w:tabs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2</w:t>
            </w:r>
            <w:r w:rsidR="00BB1BCB" w:rsidRPr="00203816">
              <w:rPr>
                <w:sz w:val="16"/>
                <w:szCs w:val="16"/>
              </w:rPr>
              <w:t>0</w:t>
            </w:r>
            <w:r w:rsidR="00756999" w:rsidRPr="00203816">
              <w:rPr>
                <w:sz w:val="16"/>
                <w:szCs w:val="16"/>
              </w:rPr>
              <w:t>.03.202</w:t>
            </w:r>
            <w:r w:rsidR="00BB1BCB" w:rsidRPr="00203816">
              <w:rPr>
                <w:sz w:val="16"/>
                <w:szCs w:val="16"/>
              </w:rPr>
              <w:t>5</w:t>
            </w:r>
            <w:r w:rsidR="00756999" w:rsidRPr="00203816">
              <w:rPr>
                <w:sz w:val="16"/>
                <w:szCs w:val="16"/>
              </w:rPr>
              <w:t xml:space="preserve"> № </w:t>
            </w:r>
            <w:r w:rsidR="00BB1BCB" w:rsidRPr="00203816">
              <w:rPr>
                <w:sz w:val="16"/>
                <w:szCs w:val="16"/>
              </w:rPr>
              <w:t>7</w:t>
            </w:r>
          </w:p>
          <w:p w:rsidR="00E344ED" w:rsidRPr="00203816" w:rsidRDefault="00E344ED">
            <w:pPr>
              <w:tabs>
                <w:tab w:val="left" w:pos="1719"/>
              </w:tabs>
              <w:rPr>
                <w:sz w:val="16"/>
                <w:szCs w:val="16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344ED" w:rsidRPr="00203816" w:rsidRDefault="00E344ED">
            <w:pPr>
              <w:snapToGrid w:val="0"/>
              <w:jc w:val="right"/>
              <w:rPr>
                <w:sz w:val="16"/>
                <w:szCs w:val="16"/>
              </w:rPr>
            </w:pPr>
          </w:p>
        </w:tc>
      </w:tr>
    </w:tbl>
    <w:p w:rsidR="00E344ED" w:rsidRPr="00203816" w:rsidRDefault="00756999">
      <w:pPr>
        <w:jc w:val="center"/>
        <w:rPr>
          <w:b/>
          <w:spacing w:val="40"/>
          <w:sz w:val="16"/>
          <w:szCs w:val="16"/>
        </w:rPr>
      </w:pPr>
      <w:r w:rsidRPr="00203816">
        <w:rPr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E344ED" w:rsidRPr="00203816" w:rsidRDefault="00E344ED">
      <w:pPr>
        <w:rPr>
          <w:sz w:val="16"/>
          <w:szCs w:val="16"/>
        </w:rPr>
      </w:pPr>
    </w:p>
    <w:p w:rsidR="00E344ED" w:rsidRPr="00203816" w:rsidRDefault="00E344ED">
      <w:pPr>
        <w:rPr>
          <w:sz w:val="16"/>
          <w:szCs w:val="16"/>
        </w:rPr>
      </w:pPr>
    </w:p>
    <w:p w:rsidR="00E344ED" w:rsidRPr="00203816" w:rsidRDefault="00756999">
      <w:pPr>
        <w:jc w:val="center"/>
        <w:rPr>
          <w:b/>
          <w:spacing w:val="52"/>
          <w:sz w:val="16"/>
          <w:szCs w:val="16"/>
        </w:rPr>
      </w:pPr>
      <w:r w:rsidRPr="00203816">
        <w:rPr>
          <w:b/>
          <w:spacing w:val="52"/>
          <w:sz w:val="16"/>
          <w:szCs w:val="16"/>
        </w:rPr>
        <w:t>ЗАКЛЮЧЕНИЕ</w:t>
      </w:r>
    </w:p>
    <w:p w:rsidR="00E344ED" w:rsidRPr="00203816" w:rsidRDefault="00756999">
      <w:pPr>
        <w:jc w:val="center"/>
        <w:rPr>
          <w:b/>
          <w:sz w:val="16"/>
          <w:szCs w:val="16"/>
        </w:rPr>
      </w:pPr>
      <w:proofErr w:type="gramStart"/>
      <w:r w:rsidRPr="00203816">
        <w:rPr>
          <w:b/>
          <w:sz w:val="16"/>
          <w:szCs w:val="16"/>
        </w:rPr>
        <w:t>на  годовой</w:t>
      </w:r>
      <w:proofErr w:type="gramEnd"/>
      <w:r w:rsidRPr="00203816">
        <w:rPr>
          <w:b/>
          <w:sz w:val="16"/>
          <w:szCs w:val="16"/>
        </w:rPr>
        <w:t xml:space="preserve"> отчет об исполнении бюджета </w:t>
      </w:r>
    </w:p>
    <w:p w:rsidR="00E344ED" w:rsidRPr="00203816" w:rsidRDefault="00756999">
      <w:pPr>
        <w:jc w:val="center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 xml:space="preserve">муниципального образования сельского поселения </w:t>
      </w:r>
      <w:proofErr w:type="gramStart"/>
      <w:r w:rsidRPr="00203816">
        <w:rPr>
          <w:b/>
          <w:sz w:val="16"/>
          <w:szCs w:val="16"/>
        </w:rPr>
        <w:t>« Село</w:t>
      </w:r>
      <w:proofErr w:type="gramEnd"/>
      <w:r w:rsidRPr="00203816">
        <w:rPr>
          <w:b/>
          <w:sz w:val="16"/>
          <w:szCs w:val="16"/>
        </w:rPr>
        <w:t xml:space="preserve"> </w:t>
      </w:r>
      <w:proofErr w:type="spellStart"/>
      <w:r w:rsidRPr="00203816">
        <w:rPr>
          <w:b/>
          <w:sz w:val="16"/>
          <w:szCs w:val="16"/>
        </w:rPr>
        <w:t>Жерелево</w:t>
      </w:r>
      <w:proofErr w:type="spellEnd"/>
      <w:r w:rsidRPr="00203816">
        <w:rPr>
          <w:b/>
          <w:sz w:val="16"/>
          <w:szCs w:val="16"/>
        </w:rPr>
        <w:t>»</w:t>
      </w:r>
    </w:p>
    <w:p w:rsidR="00E344ED" w:rsidRPr="00203816" w:rsidRDefault="00756999">
      <w:pPr>
        <w:jc w:val="center"/>
        <w:rPr>
          <w:b/>
          <w:sz w:val="16"/>
          <w:szCs w:val="16"/>
        </w:rPr>
      </w:pPr>
      <w:proofErr w:type="gramStart"/>
      <w:r w:rsidRPr="00203816">
        <w:rPr>
          <w:b/>
          <w:sz w:val="16"/>
          <w:szCs w:val="16"/>
        </w:rPr>
        <w:t>за  202</w:t>
      </w:r>
      <w:r w:rsidR="00BB1BCB" w:rsidRPr="00203816">
        <w:rPr>
          <w:b/>
          <w:sz w:val="16"/>
          <w:szCs w:val="16"/>
        </w:rPr>
        <w:t>4</w:t>
      </w:r>
      <w:proofErr w:type="gramEnd"/>
      <w:r w:rsidRPr="00203816">
        <w:rPr>
          <w:b/>
          <w:sz w:val="16"/>
          <w:szCs w:val="16"/>
        </w:rPr>
        <w:t>год.</w:t>
      </w:r>
    </w:p>
    <w:p w:rsidR="00E344ED" w:rsidRPr="00203816" w:rsidRDefault="00E344ED">
      <w:pPr>
        <w:ind w:firstLine="540"/>
        <w:jc w:val="center"/>
        <w:rPr>
          <w:b/>
          <w:sz w:val="16"/>
          <w:szCs w:val="16"/>
        </w:rPr>
      </w:pPr>
    </w:p>
    <w:p w:rsidR="003F7E11" w:rsidRPr="00203816" w:rsidRDefault="00756999" w:rsidP="003F7E11">
      <w:pPr>
        <w:ind w:firstLine="540"/>
        <w:jc w:val="both"/>
        <w:rPr>
          <w:sz w:val="16"/>
          <w:szCs w:val="16"/>
        </w:rPr>
      </w:pPr>
      <w:r w:rsidRPr="00203816">
        <w:rPr>
          <w:bCs/>
          <w:sz w:val="16"/>
          <w:szCs w:val="16"/>
        </w:rPr>
        <w:t xml:space="preserve">Заключение на годовой отчет об исполнении бюджета муниципального образования сельского поселения « 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  за 202</w:t>
      </w:r>
      <w:r w:rsidR="00BB1BCB" w:rsidRPr="00203816">
        <w:rPr>
          <w:bCs/>
          <w:sz w:val="16"/>
          <w:szCs w:val="16"/>
        </w:rPr>
        <w:t>4</w:t>
      </w:r>
      <w:r w:rsidRPr="00203816">
        <w:rPr>
          <w:bCs/>
          <w:sz w:val="16"/>
          <w:szCs w:val="16"/>
        </w:rPr>
        <w:t xml:space="preserve">год , подготовлено </w:t>
      </w:r>
      <w:proofErr w:type="spellStart"/>
      <w:r w:rsidRPr="00203816">
        <w:rPr>
          <w:bCs/>
          <w:sz w:val="16"/>
          <w:szCs w:val="16"/>
        </w:rPr>
        <w:t>Контрольно</w:t>
      </w:r>
      <w:proofErr w:type="spellEnd"/>
      <w:r w:rsidRPr="00203816">
        <w:rPr>
          <w:bCs/>
          <w:sz w:val="16"/>
          <w:szCs w:val="16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 w:rsidRPr="00203816">
          <w:rPr>
            <w:rStyle w:val="-"/>
            <w:bCs/>
            <w:color w:val="000000"/>
            <w:sz w:val="16"/>
            <w:szCs w:val="16"/>
            <w:u w:val="none"/>
          </w:rPr>
          <w:t>ст. 157, 264.4</w:t>
        </w:r>
      </w:hyperlink>
      <w:r w:rsidRPr="00203816">
        <w:rPr>
          <w:bCs/>
          <w:sz w:val="16"/>
          <w:szCs w:val="16"/>
        </w:rPr>
        <w:t xml:space="preserve"> Бюджетного кодекса Российской Федерации</w:t>
      </w:r>
      <w:r w:rsidRPr="00203816">
        <w:rPr>
          <w:rStyle w:val="a4"/>
          <w:bCs/>
          <w:sz w:val="16"/>
          <w:szCs w:val="16"/>
        </w:rPr>
        <w:footnoteReference w:id="1"/>
      </w:r>
      <w:r w:rsidRPr="00203816">
        <w:rPr>
          <w:bCs/>
          <w:sz w:val="16"/>
          <w:szCs w:val="16"/>
        </w:rPr>
        <w:t xml:space="preserve">, Положения о бюджетном процессе в 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» </w:t>
      </w:r>
      <w:r w:rsidRPr="00203816">
        <w:rPr>
          <w:rStyle w:val="a4"/>
          <w:sz w:val="16"/>
          <w:szCs w:val="16"/>
        </w:rPr>
        <w:footnoteReference w:id="2"/>
      </w:r>
      <w:r w:rsidRPr="00203816">
        <w:rPr>
          <w:sz w:val="16"/>
          <w:szCs w:val="16"/>
        </w:rPr>
        <w:t xml:space="preserve">  , п. 1.3 ч.1 ст.8 Положения о </w:t>
      </w:r>
      <w:proofErr w:type="spellStart"/>
      <w:r w:rsidRPr="00203816">
        <w:rPr>
          <w:sz w:val="16"/>
          <w:szCs w:val="16"/>
        </w:rPr>
        <w:t>Контрольно</w:t>
      </w:r>
      <w:proofErr w:type="spellEnd"/>
      <w:r w:rsidRPr="00203816">
        <w:rPr>
          <w:sz w:val="16"/>
          <w:szCs w:val="16"/>
        </w:rPr>
        <w:t xml:space="preserve"> - счетном органе муниципального района «</w:t>
      </w:r>
      <w:r w:rsidRPr="00203816">
        <w:rPr>
          <w:bCs/>
          <w:sz w:val="16"/>
          <w:szCs w:val="16"/>
        </w:rPr>
        <w:t>Куйбышевский</w:t>
      </w:r>
      <w:r w:rsidRPr="00203816">
        <w:rPr>
          <w:sz w:val="16"/>
          <w:szCs w:val="16"/>
        </w:rPr>
        <w:t xml:space="preserve"> район»</w:t>
      </w:r>
      <w:r w:rsidRPr="00203816">
        <w:rPr>
          <w:rStyle w:val="a4"/>
          <w:sz w:val="16"/>
          <w:szCs w:val="16"/>
        </w:rPr>
        <w:footnoteReference w:id="3"/>
      </w:r>
      <w:r w:rsidRPr="00203816">
        <w:rPr>
          <w:sz w:val="16"/>
          <w:szCs w:val="16"/>
        </w:rPr>
        <w:t>, Планом работы КСО МР «</w:t>
      </w:r>
      <w:r w:rsidRPr="00203816">
        <w:rPr>
          <w:bCs/>
          <w:sz w:val="16"/>
          <w:szCs w:val="16"/>
        </w:rPr>
        <w:t>Куйбышевский</w:t>
      </w:r>
      <w:r w:rsidRPr="00203816">
        <w:rPr>
          <w:sz w:val="16"/>
          <w:szCs w:val="16"/>
        </w:rPr>
        <w:t xml:space="preserve"> район» на 202</w:t>
      </w:r>
      <w:r w:rsidR="00BB1BCB" w:rsidRPr="00203816">
        <w:rPr>
          <w:sz w:val="16"/>
          <w:szCs w:val="16"/>
        </w:rPr>
        <w:t>5</w:t>
      </w:r>
      <w:r w:rsidRPr="00203816">
        <w:rPr>
          <w:sz w:val="16"/>
          <w:szCs w:val="16"/>
        </w:rPr>
        <w:t>год</w:t>
      </w:r>
      <w:r w:rsidR="003F7E11" w:rsidRPr="00203816">
        <w:rPr>
          <w:sz w:val="16"/>
          <w:szCs w:val="16"/>
        </w:rPr>
        <w:t xml:space="preserve">, 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Село </w:t>
      </w:r>
      <w:proofErr w:type="spellStart"/>
      <w:r w:rsidR="003F7E11" w:rsidRPr="00203816">
        <w:rPr>
          <w:sz w:val="16"/>
          <w:szCs w:val="16"/>
        </w:rPr>
        <w:t>Жерелево</w:t>
      </w:r>
      <w:proofErr w:type="spellEnd"/>
      <w:r w:rsidR="003F7E11" w:rsidRPr="00203816">
        <w:rPr>
          <w:sz w:val="16"/>
          <w:szCs w:val="16"/>
        </w:rPr>
        <w:t xml:space="preserve">» по осуществлению внешнего муниципального финансового контроля от 26.03.2021года (утв. Решение Сельской Думы  МО СП « Село </w:t>
      </w:r>
      <w:proofErr w:type="spellStart"/>
      <w:r w:rsidR="003F7E11" w:rsidRPr="00203816">
        <w:rPr>
          <w:sz w:val="16"/>
          <w:szCs w:val="16"/>
        </w:rPr>
        <w:t>Жерелево</w:t>
      </w:r>
      <w:proofErr w:type="spellEnd"/>
      <w:r w:rsidR="003F7E11" w:rsidRPr="00203816">
        <w:rPr>
          <w:sz w:val="16"/>
          <w:szCs w:val="16"/>
        </w:rPr>
        <w:t>» от 15.03.2021г. № 25.</w:t>
      </w:r>
    </w:p>
    <w:p w:rsidR="00E344ED" w:rsidRPr="00203816" w:rsidRDefault="00E344ED" w:rsidP="00FF7D79">
      <w:pPr>
        <w:pStyle w:val="af1"/>
        <w:rPr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b/>
          <w:sz w:val="16"/>
          <w:szCs w:val="16"/>
        </w:rPr>
        <w:t xml:space="preserve">Целями проведения внешней проверки </w:t>
      </w:r>
      <w:r w:rsidRPr="00203816">
        <w:rPr>
          <w:sz w:val="16"/>
          <w:szCs w:val="16"/>
        </w:rPr>
        <w:t>являются</w:t>
      </w:r>
      <w:r w:rsidRPr="00203816">
        <w:rPr>
          <w:b/>
          <w:sz w:val="16"/>
          <w:szCs w:val="16"/>
        </w:rPr>
        <w:t>:</w:t>
      </w:r>
      <w:r w:rsidRPr="00203816">
        <w:rPr>
          <w:sz w:val="16"/>
          <w:szCs w:val="16"/>
        </w:rPr>
        <w:t xml:space="preserve">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 w:rsidRPr="00203816">
        <w:rPr>
          <w:sz w:val="16"/>
          <w:szCs w:val="16"/>
        </w:rPr>
        <w:t>министерства  финансов</w:t>
      </w:r>
      <w:proofErr w:type="gramEnd"/>
      <w:r w:rsidRPr="00203816">
        <w:rPr>
          <w:sz w:val="16"/>
          <w:szCs w:val="16"/>
        </w:rPr>
        <w:t xml:space="preserve"> РФ от 28.12.2010 № 191н (далее - Инструкция № 191н). </w:t>
      </w:r>
    </w:p>
    <w:p w:rsidR="00E344ED" w:rsidRPr="00203816" w:rsidRDefault="00E344ED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b/>
          <w:sz w:val="16"/>
          <w:szCs w:val="16"/>
        </w:rPr>
        <w:t xml:space="preserve">Предметом </w:t>
      </w:r>
      <w:r w:rsidRPr="00203816">
        <w:rPr>
          <w:sz w:val="16"/>
          <w:szCs w:val="16"/>
        </w:rPr>
        <w:t xml:space="preserve">внешней камеральной проверки (далее - Проверки) являются: 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годовая бюджетная </w:t>
      </w:r>
      <w:proofErr w:type="gramStart"/>
      <w:r w:rsidRPr="00203816">
        <w:rPr>
          <w:sz w:val="16"/>
          <w:szCs w:val="16"/>
        </w:rPr>
        <w:t>отчетность( перечень</w:t>
      </w:r>
      <w:proofErr w:type="gramEnd"/>
      <w:r w:rsidRPr="00203816">
        <w:rPr>
          <w:sz w:val="16"/>
          <w:szCs w:val="16"/>
        </w:rPr>
        <w:t xml:space="preserve"> установлен </w:t>
      </w:r>
      <w:proofErr w:type="spellStart"/>
      <w:r w:rsidRPr="00203816">
        <w:rPr>
          <w:sz w:val="16"/>
          <w:szCs w:val="16"/>
        </w:rPr>
        <w:t>ст</w:t>
      </w:r>
      <w:proofErr w:type="spellEnd"/>
      <w:r w:rsidRPr="00203816">
        <w:rPr>
          <w:sz w:val="16"/>
          <w:szCs w:val="16"/>
        </w:rPr>
        <w:t xml:space="preserve"> 264.1 Бюджетного кодекса РФ);</w:t>
      </w:r>
    </w:p>
    <w:p w:rsidR="00E344ED" w:rsidRPr="00203816" w:rsidRDefault="00756999">
      <w:pPr>
        <w:pStyle w:val="ConsPlusNormal"/>
        <w:ind w:firstLine="540"/>
        <w:jc w:val="both"/>
        <w:rPr>
          <w:bCs/>
          <w:sz w:val="16"/>
          <w:szCs w:val="16"/>
        </w:rPr>
      </w:pPr>
      <w:r w:rsidRPr="00203816">
        <w:rPr>
          <w:sz w:val="16"/>
          <w:szCs w:val="16"/>
        </w:rPr>
        <w:t xml:space="preserve">-  </w:t>
      </w:r>
      <w:r w:rsidRPr="00203816">
        <w:rPr>
          <w:bCs/>
          <w:sz w:val="16"/>
          <w:szCs w:val="16"/>
        </w:rPr>
        <w:t>годовой отчет об исполнении бюджета муниципального образования сельского посе</w:t>
      </w:r>
      <w:r w:rsidR="009A06C0" w:rsidRPr="00203816">
        <w:rPr>
          <w:bCs/>
          <w:sz w:val="16"/>
          <w:szCs w:val="16"/>
        </w:rPr>
        <w:t xml:space="preserve">ления </w:t>
      </w:r>
      <w:proofErr w:type="gramStart"/>
      <w:r w:rsidR="009A06C0" w:rsidRPr="00203816">
        <w:rPr>
          <w:bCs/>
          <w:sz w:val="16"/>
          <w:szCs w:val="16"/>
        </w:rPr>
        <w:t>« Село</w:t>
      </w:r>
      <w:proofErr w:type="gramEnd"/>
      <w:r w:rsidR="009A06C0" w:rsidRPr="00203816">
        <w:rPr>
          <w:bCs/>
          <w:sz w:val="16"/>
          <w:szCs w:val="16"/>
        </w:rPr>
        <w:t xml:space="preserve"> </w:t>
      </w:r>
      <w:proofErr w:type="spellStart"/>
      <w:r w:rsidR="009A06C0" w:rsidRPr="00203816">
        <w:rPr>
          <w:bCs/>
          <w:sz w:val="16"/>
          <w:szCs w:val="16"/>
        </w:rPr>
        <w:t>Жерелево</w:t>
      </w:r>
      <w:proofErr w:type="spellEnd"/>
      <w:r w:rsidR="009A06C0" w:rsidRPr="00203816">
        <w:rPr>
          <w:bCs/>
          <w:sz w:val="16"/>
          <w:szCs w:val="16"/>
        </w:rPr>
        <w:t>»  за  202</w:t>
      </w:r>
      <w:r w:rsidR="00BB1BCB" w:rsidRPr="00203816">
        <w:rPr>
          <w:bCs/>
          <w:sz w:val="16"/>
          <w:szCs w:val="16"/>
        </w:rPr>
        <w:t>4</w:t>
      </w:r>
      <w:r w:rsidRPr="00203816">
        <w:rPr>
          <w:bCs/>
          <w:sz w:val="16"/>
          <w:szCs w:val="16"/>
        </w:rPr>
        <w:t xml:space="preserve"> год</w:t>
      </w:r>
    </w:p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b/>
          <w:sz w:val="16"/>
          <w:szCs w:val="16"/>
        </w:rPr>
        <w:t>Объектом внешней проверки</w:t>
      </w:r>
      <w:r w:rsidRPr="00203816">
        <w:rPr>
          <w:sz w:val="16"/>
          <w:szCs w:val="16"/>
        </w:rPr>
        <w:t xml:space="preserve"> является: </w:t>
      </w:r>
    </w:p>
    <w:p w:rsidR="00E344ED" w:rsidRPr="00203816" w:rsidRDefault="00756999" w:rsidP="003F7E11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</w:t>
      </w:r>
      <w:r w:rsidRPr="00203816">
        <w:rPr>
          <w:bCs/>
          <w:sz w:val="16"/>
          <w:szCs w:val="16"/>
        </w:rPr>
        <w:t xml:space="preserve">администрация 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</w:t>
      </w:r>
      <w:r w:rsidRPr="00203816">
        <w:rPr>
          <w:sz w:val="16"/>
          <w:szCs w:val="16"/>
        </w:rPr>
        <w:tab/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Внешняя проверка годового отчета проводилась в форме камеральной проверки. </w:t>
      </w:r>
    </w:p>
    <w:p w:rsidR="00E344ED" w:rsidRPr="00203816" w:rsidRDefault="00E344ED">
      <w:pPr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b/>
          <w:sz w:val="16"/>
          <w:szCs w:val="16"/>
        </w:rPr>
        <w:t>Правовую основу</w:t>
      </w:r>
      <w:r w:rsidRPr="00203816">
        <w:rPr>
          <w:sz w:val="16"/>
          <w:szCs w:val="16"/>
        </w:rPr>
        <w:t xml:space="preserve"> проведения Проверки Отчета составляют: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Бюджетный кодекс Российской Федерации;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Устав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</w:t>
      </w:r>
      <w:r w:rsidRPr="00203816">
        <w:rPr>
          <w:sz w:val="16"/>
          <w:szCs w:val="16"/>
        </w:rPr>
        <w:t xml:space="preserve">;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Положение о бюджетном процессе в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</w:t>
      </w:r>
      <w:r w:rsidRPr="00203816">
        <w:rPr>
          <w:sz w:val="16"/>
          <w:szCs w:val="16"/>
        </w:rPr>
        <w:t>;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Решение Сельской </w:t>
      </w:r>
      <w:proofErr w:type="gramStart"/>
      <w:r w:rsidRPr="00203816">
        <w:rPr>
          <w:sz w:val="16"/>
          <w:szCs w:val="16"/>
        </w:rPr>
        <w:t xml:space="preserve">Думы  </w:t>
      </w:r>
      <w:r w:rsidRPr="00203816">
        <w:rPr>
          <w:bCs/>
          <w:sz w:val="16"/>
          <w:szCs w:val="16"/>
        </w:rPr>
        <w:t>МО</w:t>
      </w:r>
      <w:proofErr w:type="gramEnd"/>
      <w:r w:rsidRPr="00203816">
        <w:rPr>
          <w:bCs/>
          <w:sz w:val="16"/>
          <w:szCs w:val="16"/>
        </w:rPr>
        <w:t xml:space="preserve">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» </w:t>
      </w:r>
      <w:r w:rsidRPr="00203816">
        <w:rPr>
          <w:sz w:val="16"/>
          <w:szCs w:val="16"/>
        </w:rPr>
        <w:t xml:space="preserve">«О бюджете </w:t>
      </w:r>
      <w:r w:rsidRPr="00203816">
        <w:rPr>
          <w:bCs/>
          <w:sz w:val="16"/>
          <w:szCs w:val="16"/>
        </w:rPr>
        <w:t xml:space="preserve">МО СП « 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 »</w:t>
      </w:r>
      <w:r w:rsidRPr="00203816">
        <w:rPr>
          <w:sz w:val="16"/>
          <w:szCs w:val="16"/>
        </w:rPr>
        <w:t xml:space="preserve"> на 202</w:t>
      </w:r>
      <w:r w:rsidR="00BB1BCB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 и плановый период 202</w:t>
      </w:r>
      <w:r w:rsidR="00BB1BCB" w:rsidRPr="00203816">
        <w:rPr>
          <w:sz w:val="16"/>
          <w:szCs w:val="16"/>
        </w:rPr>
        <w:t>5</w:t>
      </w:r>
      <w:r w:rsidRPr="00203816">
        <w:rPr>
          <w:sz w:val="16"/>
          <w:szCs w:val="16"/>
        </w:rPr>
        <w:t>-202</w:t>
      </w:r>
      <w:r w:rsidR="00BB1BCB" w:rsidRPr="00203816">
        <w:rPr>
          <w:sz w:val="16"/>
          <w:szCs w:val="16"/>
        </w:rPr>
        <w:t>6</w:t>
      </w:r>
      <w:r w:rsidRPr="00203816">
        <w:rPr>
          <w:sz w:val="16"/>
          <w:szCs w:val="16"/>
        </w:rPr>
        <w:t xml:space="preserve"> годов»;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203816">
        <w:rPr>
          <w:rStyle w:val="a4"/>
          <w:sz w:val="16"/>
          <w:szCs w:val="16"/>
        </w:rPr>
        <w:footnoteReference w:id="4"/>
      </w:r>
      <w:r w:rsidRPr="00203816">
        <w:rPr>
          <w:sz w:val="16"/>
          <w:szCs w:val="16"/>
        </w:rPr>
        <w:t xml:space="preserve">) </w:t>
      </w:r>
      <w:r w:rsidRPr="00203816">
        <w:rPr>
          <w:rStyle w:val="docaccesstitle"/>
          <w:sz w:val="16"/>
          <w:szCs w:val="16"/>
        </w:rPr>
        <w:t>(далее – Инструкция №191н)</w:t>
      </w:r>
      <w:r w:rsidRPr="00203816">
        <w:rPr>
          <w:sz w:val="16"/>
          <w:szCs w:val="16"/>
        </w:rPr>
        <w:t xml:space="preserve">;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b/>
          <w:sz w:val="16"/>
          <w:szCs w:val="16"/>
        </w:rPr>
        <w:t xml:space="preserve">Задачи </w:t>
      </w:r>
      <w:r w:rsidRPr="00203816">
        <w:rPr>
          <w:sz w:val="16"/>
          <w:szCs w:val="16"/>
        </w:rPr>
        <w:t>Проверки Отчета: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проверка соответствия нормативно-правовой основы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» </w:t>
      </w:r>
      <w:r w:rsidRPr="00203816">
        <w:rPr>
          <w:sz w:val="16"/>
          <w:szCs w:val="16"/>
        </w:rPr>
        <w:t>бюджетному законодательству федерального и регионального уровней;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344ED" w:rsidRPr="00203816" w:rsidRDefault="00756999">
      <w:pPr>
        <w:pStyle w:val="ConsPlusNormal"/>
        <w:ind w:firstLine="540"/>
        <w:jc w:val="both"/>
        <w:rPr>
          <w:bCs/>
          <w:sz w:val="16"/>
          <w:szCs w:val="16"/>
        </w:rPr>
      </w:pPr>
      <w:r w:rsidRPr="00203816">
        <w:rPr>
          <w:sz w:val="16"/>
          <w:szCs w:val="16"/>
        </w:rPr>
        <w:t xml:space="preserve">- анализ исполнения бюджета </w:t>
      </w:r>
      <w:r w:rsidRPr="00203816">
        <w:rPr>
          <w:bCs/>
          <w:sz w:val="16"/>
          <w:szCs w:val="16"/>
        </w:rPr>
        <w:t xml:space="preserve">МО СП </w:t>
      </w:r>
      <w:proofErr w:type="gramStart"/>
      <w:r w:rsidRPr="00203816">
        <w:rPr>
          <w:bCs/>
          <w:sz w:val="16"/>
          <w:szCs w:val="16"/>
        </w:rPr>
        <w:t>« Село</w:t>
      </w:r>
      <w:proofErr w:type="gramEnd"/>
      <w:r w:rsidRPr="00203816">
        <w:rPr>
          <w:bCs/>
          <w:sz w:val="16"/>
          <w:szCs w:val="16"/>
        </w:rPr>
        <w:t xml:space="preserve">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 » за отчетный период по доходам;</w:t>
      </w:r>
    </w:p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анализ исполнения бюджета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</w:t>
      </w:r>
      <w:r w:rsidRPr="00203816">
        <w:rPr>
          <w:sz w:val="16"/>
          <w:szCs w:val="16"/>
        </w:rPr>
        <w:t xml:space="preserve"> за отчетный период по расходам;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анализ исполнения источников внутреннего финансирования дефицита бюджета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>»</w:t>
      </w:r>
      <w:r w:rsidRPr="00203816">
        <w:rPr>
          <w:sz w:val="16"/>
          <w:szCs w:val="16"/>
        </w:rPr>
        <w:t xml:space="preserve"> за 202</w:t>
      </w:r>
      <w:r w:rsidR="00BB1BCB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год;</w:t>
      </w: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- анализ исполнения бюджета </w:t>
      </w:r>
      <w:r w:rsidRPr="00203816">
        <w:rPr>
          <w:bCs/>
          <w:sz w:val="16"/>
          <w:szCs w:val="16"/>
        </w:rPr>
        <w:t xml:space="preserve">МО СП «Село </w:t>
      </w:r>
      <w:proofErr w:type="spellStart"/>
      <w:proofErr w:type="gramStart"/>
      <w:r w:rsidRPr="00203816">
        <w:rPr>
          <w:bCs/>
          <w:sz w:val="16"/>
          <w:szCs w:val="16"/>
        </w:rPr>
        <w:t>Жерелево</w:t>
      </w:r>
      <w:proofErr w:type="spellEnd"/>
      <w:r w:rsidRPr="00203816">
        <w:rPr>
          <w:bCs/>
          <w:sz w:val="16"/>
          <w:szCs w:val="16"/>
        </w:rPr>
        <w:t xml:space="preserve">» </w:t>
      </w:r>
      <w:r w:rsidRPr="00203816">
        <w:rPr>
          <w:sz w:val="16"/>
          <w:szCs w:val="16"/>
        </w:rPr>
        <w:t xml:space="preserve"> за</w:t>
      </w:r>
      <w:proofErr w:type="gramEnd"/>
      <w:r w:rsidRPr="00203816">
        <w:rPr>
          <w:sz w:val="16"/>
          <w:szCs w:val="16"/>
        </w:rP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BB1BCB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 xml:space="preserve"> год.</w:t>
      </w:r>
    </w:p>
    <w:p w:rsidR="00E344ED" w:rsidRPr="00203816" w:rsidRDefault="00E344ED">
      <w:pPr>
        <w:ind w:firstLine="540"/>
        <w:jc w:val="both"/>
        <w:rPr>
          <w:b/>
          <w:bCs/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b/>
          <w:bCs/>
          <w:sz w:val="16"/>
          <w:szCs w:val="16"/>
        </w:rPr>
      </w:pPr>
      <w:r w:rsidRPr="00203816">
        <w:rPr>
          <w:b/>
          <w:bCs/>
          <w:sz w:val="16"/>
          <w:szCs w:val="16"/>
        </w:rPr>
        <w:t>Общая часть</w:t>
      </w:r>
    </w:p>
    <w:p w:rsidR="00E344ED" w:rsidRPr="00203816" w:rsidRDefault="00E344ED">
      <w:pPr>
        <w:ind w:firstLine="540"/>
        <w:jc w:val="both"/>
        <w:rPr>
          <w:b/>
          <w:bCs/>
          <w:sz w:val="16"/>
          <w:szCs w:val="16"/>
        </w:rPr>
      </w:pP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sz w:val="16"/>
          <w:szCs w:val="16"/>
        </w:rPr>
        <w:t xml:space="preserve"> 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lastRenderedPageBreak/>
        <w:t xml:space="preserve">- Отчет об исполнении бюджета МО СП «Село </w:t>
      </w:r>
      <w:proofErr w:type="spell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»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за  202</w:t>
      </w:r>
      <w:r w:rsidR="00BB1BCB"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4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г.(форма  по ОКУД 0503127);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баланс исполнения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бюджета(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0503130);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- отчет о финансовых результатах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деятельности(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 ОКУД 0503121);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- отчет о движении денежных средств (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0503123);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- пояснительная записка (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форма  по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ОКУД 0503160)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В  соответствии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9A06C0"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как органа, осуществляющего исполнение бюджета , представлена в составе: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Справка по заключению счетов бюджетного учета отчетного финансового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года( ф.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0503110):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финансовых результатах деятельности (ф. 0503121);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 движении денежных средств (ф. 0503123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) ;</w:t>
      </w:r>
      <w:proofErr w:type="gramEnd"/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Отчет об исполнении бюджета (ф. 05031</w:t>
      </w:r>
      <w:r w:rsidR="00035652"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1</w:t>
      </w: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7);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Отчет о бюджетных обязательствах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0503128);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Баланс исполнения бюджета (ф. 0503130);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Пояснительная записка </w:t>
      </w:r>
      <w:proofErr w:type="gramStart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( ф.</w:t>
      </w:r>
      <w:proofErr w:type="gramEnd"/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0503160);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о движении нефинансовых активов (ф. 0503168);</w:t>
      </w:r>
    </w:p>
    <w:p w:rsidR="00E344ED" w:rsidRPr="00203816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>Сведения по дебиторской и кредиторской задолженности (ф.0503169);</w:t>
      </w:r>
    </w:p>
    <w:p w:rsidR="00E344ED" w:rsidRPr="00203816" w:rsidRDefault="00756999" w:rsidP="00191A5A">
      <w:pPr>
        <w:pStyle w:val="pagettl"/>
        <w:spacing w:before="0" w:after="0"/>
        <w:ind w:firstLine="540"/>
        <w:jc w:val="both"/>
        <w:rPr>
          <w:sz w:val="16"/>
          <w:szCs w:val="16"/>
        </w:rPr>
      </w:pPr>
      <w:r w:rsidRPr="0020381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Источники финансирования дефицита бюджета (приложение №5) 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 Проект Решения отчета об исполнении бюджета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proofErr w:type="gram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203816">
        <w:rPr>
          <w:sz w:val="16"/>
          <w:szCs w:val="16"/>
        </w:rPr>
        <w:t xml:space="preserve">  за</w:t>
      </w:r>
      <w:proofErr w:type="gramEnd"/>
      <w:r w:rsidRPr="00203816">
        <w:rPr>
          <w:bCs/>
          <w:sz w:val="16"/>
          <w:szCs w:val="16"/>
        </w:rPr>
        <w:t xml:space="preserve"> </w:t>
      </w:r>
      <w:r w:rsidRPr="00203816">
        <w:rPr>
          <w:sz w:val="16"/>
          <w:szCs w:val="16"/>
        </w:rPr>
        <w:t>202</w:t>
      </w:r>
      <w:r w:rsidR="00BB1BCB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год;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 Приложение № 1 «Доходы бюджета по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203816">
        <w:rPr>
          <w:sz w:val="16"/>
          <w:szCs w:val="16"/>
        </w:rPr>
        <w:t xml:space="preserve"> </w:t>
      </w:r>
      <w:proofErr w:type="gramStart"/>
      <w:r w:rsidRPr="00203816">
        <w:rPr>
          <w:sz w:val="16"/>
          <w:szCs w:val="16"/>
        </w:rPr>
        <w:t>за  202</w:t>
      </w:r>
      <w:r w:rsidR="00BB1BCB" w:rsidRPr="00203816">
        <w:rPr>
          <w:sz w:val="16"/>
          <w:szCs w:val="16"/>
        </w:rPr>
        <w:t>4</w:t>
      </w:r>
      <w:proofErr w:type="gramEnd"/>
      <w:r w:rsidRPr="00203816">
        <w:rPr>
          <w:sz w:val="16"/>
          <w:szCs w:val="16"/>
        </w:rPr>
        <w:t>год»;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 Приложение № 2 «Расходов бюджета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203816">
        <w:rPr>
          <w:sz w:val="16"/>
          <w:szCs w:val="16"/>
        </w:rPr>
        <w:t xml:space="preserve"> за 202</w:t>
      </w:r>
      <w:r w:rsidR="00BB1BCB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 xml:space="preserve"> год»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 Приложение к Решению № 3 «Ведомственная структура расходов муниципального бюджета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203816">
        <w:rPr>
          <w:sz w:val="16"/>
          <w:szCs w:val="16"/>
        </w:rPr>
        <w:t xml:space="preserve"> </w:t>
      </w:r>
      <w:proofErr w:type="gramStart"/>
      <w:r w:rsidRPr="00203816">
        <w:rPr>
          <w:sz w:val="16"/>
          <w:szCs w:val="16"/>
        </w:rPr>
        <w:t>за  202</w:t>
      </w:r>
      <w:r w:rsidR="00BB1BCB" w:rsidRPr="00203816">
        <w:rPr>
          <w:sz w:val="16"/>
          <w:szCs w:val="16"/>
        </w:rPr>
        <w:t>4</w:t>
      </w:r>
      <w:proofErr w:type="gramEnd"/>
      <w:r w:rsidRPr="00203816">
        <w:rPr>
          <w:sz w:val="16"/>
          <w:szCs w:val="16"/>
        </w:rPr>
        <w:t>г.»</w:t>
      </w:r>
      <w:r w:rsidR="00BC5457" w:rsidRPr="00203816">
        <w:rPr>
          <w:sz w:val="16"/>
          <w:szCs w:val="16"/>
        </w:rPr>
        <w:t>.</w:t>
      </w:r>
      <w:r w:rsidRPr="00203816">
        <w:rPr>
          <w:sz w:val="16"/>
          <w:szCs w:val="16"/>
        </w:rPr>
        <w:t xml:space="preserve"> </w:t>
      </w:r>
    </w:p>
    <w:p w:rsidR="00E344ED" w:rsidRPr="00203816" w:rsidRDefault="00E344E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203816">
        <w:rPr>
          <w:rFonts w:ascii="Times New Roman" w:hAnsi="Times New Roman" w:cs="Times New Roman"/>
          <w:b/>
          <w:sz w:val="16"/>
          <w:szCs w:val="16"/>
        </w:rPr>
        <w:t>Соответствие нормативно-правовой основы МО СП «</w:t>
      </w:r>
      <w:r w:rsidRPr="00203816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b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/>
          <w:bCs/>
          <w:sz w:val="16"/>
          <w:szCs w:val="16"/>
        </w:rPr>
        <w:t xml:space="preserve">» </w:t>
      </w:r>
      <w:r w:rsidRPr="00203816">
        <w:rPr>
          <w:rFonts w:ascii="Times New Roman" w:hAnsi="Times New Roman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03816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основы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203816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», </w:t>
      </w:r>
      <w:r w:rsidRPr="00203816">
        <w:rPr>
          <w:rFonts w:ascii="Times New Roman" w:hAnsi="Times New Roman" w:cs="Times New Roman"/>
          <w:sz w:val="16"/>
          <w:szCs w:val="16"/>
        </w:rPr>
        <w:t xml:space="preserve">на момент Проверки нарушений не установлено. </w:t>
      </w:r>
    </w:p>
    <w:p w:rsidR="00E344ED" w:rsidRPr="00203816" w:rsidRDefault="00E344ED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 xml:space="preserve">Соответствие годового отчета требованиям нормативных правовых актов по составу, содержанию и срокам представления. </w:t>
      </w:r>
    </w:p>
    <w:p w:rsidR="00E344ED" w:rsidRPr="00203816" w:rsidRDefault="00E344ED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03816">
        <w:rPr>
          <w:rFonts w:ascii="Times New Roman" w:hAnsi="Times New Roman" w:cs="Times New Roman"/>
          <w:sz w:val="16"/>
          <w:szCs w:val="16"/>
        </w:rPr>
        <w:t xml:space="preserve">Отчет и иные документы, подлежащие представлению в КСО, </w:t>
      </w:r>
      <w:proofErr w:type="gramStart"/>
      <w:r w:rsidRPr="00203816">
        <w:rPr>
          <w:rFonts w:ascii="Times New Roman" w:hAnsi="Times New Roman" w:cs="Times New Roman"/>
          <w:sz w:val="16"/>
          <w:szCs w:val="16"/>
        </w:rPr>
        <w:t>представлены</w:t>
      </w:r>
      <w:r w:rsidR="00170592" w:rsidRPr="00203816">
        <w:rPr>
          <w:rFonts w:ascii="Times New Roman" w:hAnsi="Times New Roman" w:cs="Times New Roman"/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sz w:val="16"/>
          <w:szCs w:val="16"/>
        </w:rPr>
        <w:t xml:space="preserve"> в</w:t>
      </w:r>
      <w:proofErr w:type="gramEnd"/>
      <w:r w:rsidRPr="00203816">
        <w:rPr>
          <w:rFonts w:ascii="Times New Roman" w:hAnsi="Times New Roman" w:cs="Times New Roman"/>
          <w:sz w:val="16"/>
          <w:szCs w:val="16"/>
        </w:rPr>
        <w:t xml:space="preserve"> срок представления Отчета для подготовки заключения на него, установленный </w:t>
      </w:r>
      <w:r w:rsidRPr="00203816">
        <w:rPr>
          <w:rFonts w:ascii="Times New Roman" w:hAnsi="Times New Roman" w:cs="Times New Roman"/>
          <w:bCs/>
          <w:sz w:val="16"/>
          <w:szCs w:val="16"/>
        </w:rPr>
        <w:t xml:space="preserve">Положением о бюджетном процессе в МО СП «Село </w:t>
      </w:r>
      <w:proofErr w:type="spellStart"/>
      <w:r w:rsidRPr="00203816">
        <w:rPr>
          <w:rFonts w:ascii="Times New Roman" w:hAnsi="Times New Roman" w:cs="Times New Roman"/>
          <w:bCs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sz w:val="16"/>
          <w:szCs w:val="16"/>
        </w:rPr>
        <w:t>»</w:t>
      </w:r>
      <w:r w:rsidRPr="00203816">
        <w:rPr>
          <w:rFonts w:ascii="Times New Roman" w:hAnsi="Times New Roman" w:cs="Times New Roman"/>
          <w:sz w:val="16"/>
          <w:szCs w:val="16"/>
        </w:rPr>
        <w:t xml:space="preserve"> (утв. решением Сельской думы от 13.12.2005г. №21 с изм. и доп.)(не позднее 1 апреля текущего финансового года).</w:t>
      </w: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03816">
        <w:rPr>
          <w:rFonts w:ascii="Times New Roman" w:hAnsi="Times New Roman" w:cs="Times New Roman"/>
          <w:sz w:val="16"/>
          <w:szCs w:val="16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203816">
        <w:rPr>
          <w:rFonts w:ascii="Times New Roman" w:hAnsi="Times New Roman" w:cs="Times New Roman"/>
          <w:sz w:val="16"/>
          <w:szCs w:val="16"/>
        </w:rPr>
        <w:t>« Об</w:t>
      </w:r>
      <w:proofErr w:type="gramEnd"/>
      <w:r w:rsidRPr="00203816">
        <w:rPr>
          <w:rFonts w:ascii="Times New Roman" w:hAnsi="Times New Roman" w:cs="Times New Roman"/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p w:rsidR="00E344ED" w:rsidRPr="00203816" w:rsidRDefault="00E344E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44ED" w:rsidRPr="00203816" w:rsidRDefault="00E344ED">
      <w:pPr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344ED" w:rsidRPr="00203816" w:rsidRDefault="00E344ED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344ED" w:rsidRPr="00203816" w:rsidRDefault="00756999" w:rsidP="00BB1BCB">
      <w:pPr>
        <w:widowControl/>
        <w:suppressAutoHyphens w:val="0"/>
        <w:rPr>
          <w:bCs/>
          <w:sz w:val="16"/>
          <w:szCs w:val="16"/>
        </w:rPr>
      </w:pPr>
      <w:r w:rsidRPr="00203816">
        <w:rPr>
          <w:bCs/>
          <w:sz w:val="16"/>
          <w:szCs w:val="16"/>
        </w:rPr>
        <w:t xml:space="preserve">Проектом решения об утверждении годового отчета об исполнении </w:t>
      </w:r>
      <w:proofErr w:type="gramStart"/>
      <w:r w:rsidRPr="00203816">
        <w:rPr>
          <w:bCs/>
          <w:sz w:val="16"/>
          <w:szCs w:val="16"/>
        </w:rPr>
        <w:t xml:space="preserve">бюджета 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 </w:t>
      </w:r>
      <w:r w:rsidRPr="00203816">
        <w:rPr>
          <w:bCs/>
          <w:sz w:val="16"/>
          <w:szCs w:val="16"/>
        </w:rPr>
        <w:t>за 202</w:t>
      </w:r>
      <w:r w:rsidR="00BB1BCB" w:rsidRPr="00203816">
        <w:rPr>
          <w:bCs/>
          <w:sz w:val="16"/>
          <w:szCs w:val="16"/>
        </w:rPr>
        <w:t>4</w:t>
      </w:r>
      <w:r w:rsidRPr="00203816">
        <w:rPr>
          <w:bCs/>
          <w:sz w:val="16"/>
          <w:szCs w:val="16"/>
        </w:rPr>
        <w:t xml:space="preserve"> год (с изменениями и дополнениями), предлагается утвердить отчет об исполнении бюджета 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 за </w:t>
      </w:r>
      <w:r w:rsidRPr="00203816">
        <w:rPr>
          <w:bCs/>
          <w:sz w:val="16"/>
          <w:szCs w:val="16"/>
        </w:rPr>
        <w:t xml:space="preserve"> 202</w:t>
      </w:r>
      <w:r w:rsidR="00BB1BCB" w:rsidRPr="00203816">
        <w:rPr>
          <w:bCs/>
          <w:sz w:val="16"/>
          <w:szCs w:val="16"/>
        </w:rPr>
        <w:t>4</w:t>
      </w:r>
      <w:r w:rsidRPr="00203816">
        <w:rPr>
          <w:bCs/>
          <w:sz w:val="16"/>
          <w:szCs w:val="16"/>
        </w:rPr>
        <w:t xml:space="preserve">год </w:t>
      </w:r>
      <w:r w:rsidRPr="00203816">
        <w:rPr>
          <w:b/>
          <w:bCs/>
          <w:sz w:val="16"/>
          <w:szCs w:val="16"/>
        </w:rPr>
        <w:t>по доходам</w:t>
      </w:r>
      <w:r w:rsidRPr="00203816">
        <w:rPr>
          <w:bCs/>
          <w:sz w:val="16"/>
          <w:szCs w:val="16"/>
        </w:rPr>
        <w:t xml:space="preserve"> в сумме –</w:t>
      </w:r>
      <w:r w:rsidR="00170592" w:rsidRPr="00203816">
        <w:rPr>
          <w:sz w:val="16"/>
          <w:szCs w:val="16"/>
        </w:rPr>
        <w:t xml:space="preserve"> </w:t>
      </w:r>
      <w:r w:rsidR="00BB1BCB" w:rsidRPr="00203816">
        <w:rPr>
          <w:bCs/>
          <w:sz w:val="16"/>
          <w:szCs w:val="16"/>
        </w:rPr>
        <w:t>12 758 426.37</w:t>
      </w:r>
      <w:r w:rsidR="00170592" w:rsidRPr="00203816">
        <w:rPr>
          <w:bCs/>
          <w:sz w:val="16"/>
          <w:szCs w:val="16"/>
        </w:rPr>
        <w:t xml:space="preserve"> </w:t>
      </w:r>
      <w:r w:rsidRPr="00203816">
        <w:rPr>
          <w:bCs/>
          <w:sz w:val="16"/>
          <w:szCs w:val="16"/>
        </w:rPr>
        <w:t xml:space="preserve">руб.  тождественны показателям, отраженным в </w:t>
      </w:r>
      <w:proofErr w:type="gramStart"/>
      <w:r w:rsidRPr="00203816">
        <w:rPr>
          <w:bCs/>
          <w:sz w:val="16"/>
          <w:szCs w:val="16"/>
        </w:rPr>
        <w:t>Отчете ,</w:t>
      </w:r>
      <w:proofErr w:type="gramEnd"/>
      <w:r w:rsidRPr="00203816">
        <w:rPr>
          <w:bCs/>
          <w:sz w:val="16"/>
          <w:szCs w:val="16"/>
        </w:rPr>
        <w:t xml:space="preserve"> по  </w:t>
      </w:r>
      <w:r w:rsidRPr="00203816">
        <w:rPr>
          <w:b/>
          <w:bCs/>
          <w:sz w:val="16"/>
          <w:szCs w:val="16"/>
        </w:rPr>
        <w:t>расходам</w:t>
      </w:r>
      <w:r w:rsidRPr="00203816">
        <w:rPr>
          <w:bCs/>
          <w:sz w:val="16"/>
          <w:szCs w:val="16"/>
        </w:rPr>
        <w:t xml:space="preserve"> в </w:t>
      </w:r>
      <w:r w:rsidRPr="00203816">
        <w:rPr>
          <w:b/>
          <w:bCs/>
          <w:sz w:val="16"/>
          <w:szCs w:val="16"/>
        </w:rPr>
        <w:t xml:space="preserve">сумме </w:t>
      </w:r>
      <w:r w:rsidR="00BB1BCB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13 769 654.49руб</w:t>
      </w:r>
      <w:r w:rsidRPr="00203816">
        <w:rPr>
          <w:b/>
          <w:bCs/>
          <w:sz w:val="16"/>
          <w:szCs w:val="16"/>
        </w:rPr>
        <w:t>.   тождественны показателям</w:t>
      </w:r>
      <w:r w:rsidRPr="0020381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b/>
          <w:bCs/>
          <w:color w:val="000000"/>
          <w:sz w:val="16"/>
          <w:szCs w:val="16"/>
        </w:rPr>
        <w:t>Отчета об исполнении бюджета МО СП «С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» </w:t>
      </w:r>
      <w:proofErr w:type="gram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за  202</w:t>
      </w:r>
      <w:r w:rsidR="00BB1BCB"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proofErr w:type="gram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г;</w:t>
      </w:r>
      <w:r w:rsidRPr="00203816">
        <w:rPr>
          <w:bCs/>
          <w:sz w:val="16"/>
          <w:szCs w:val="16"/>
        </w:rPr>
        <w:t xml:space="preserve"> </w:t>
      </w:r>
      <w:r w:rsidRPr="00203816">
        <w:rPr>
          <w:b/>
          <w:bCs/>
          <w:sz w:val="16"/>
          <w:szCs w:val="16"/>
        </w:rPr>
        <w:t xml:space="preserve">с </w:t>
      </w:r>
      <w:r w:rsidR="00BB1BCB" w:rsidRPr="00203816">
        <w:rPr>
          <w:b/>
          <w:bCs/>
          <w:sz w:val="16"/>
          <w:szCs w:val="16"/>
        </w:rPr>
        <w:t>де</w:t>
      </w:r>
      <w:r w:rsidR="00BF2F23" w:rsidRPr="00203816">
        <w:rPr>
          <w:b/>
          <w:bCs/>
          <w:sz w:val="16"/>
          <w:szCs w:val="16"/>
        </w:rPr>
        <w:t>фицитом</w:t>
      </w:r>
      <w:r w:rsidR="00D01021" w:rsidRPr="00203816">
        <w:rPr>
          <w:b/>
          <w:bCs/>
          <w:sz w:val="16"/>
          <w:szCs w:val="16"/>
        </w:rPr>
        <w:t xml:space="preserve"> </w:t>
      </w:r>
      <w:r w:rsidRPr="00203816">
        <w:rPr>
          <w:b/>
          <w:bCs/>
          <w:sz w:val="16"/>
          <w:szCs w:val="16"/>
        </w:rPr>
        <w:t xml:space="preserve"> -</w:t>
      </w:r>
      <w:r w:rsidR="002B3FAC" w:rsidRPr="00203816">
        <w:rPr>
          <w:b/>
          <w:bCs/>
          <w:sz w:val="16"/>
          <w:szCs w:val="16"/>
        </w:rPr>
        <w:t xml:space="preserve">1 </w:t>
      </w:r>
      <w:r w:rsidR="002B3FAC" w:rsidRPr="00203816">
        <w:rPr>
          <w:bCs/>
          <w:sz w:val="16"/>
          <w:szCs w:val="16"/>
        </w:rPr>
        <w:t>011</w:t>
      </w:r>
      <w:r w:rsidR="003E3EBA" w:rsidRPr="00203816">
        <w:rPr>
          <w:bCs/>
          <w:sz w:val="16"/>
          <w:szCs w:val="16"/>
        </w:rPr>
        <w:t> </w:t>
      </w:r>
      <w:r w:rsidR="002B3FAC" w:rsidRPr="00203816">
        <w:rPr>
          <w:bCs/>
          <w:sz w:val="16"/>
          <w:szCs w:val="16"/>
        </w:rPr>
        <w:t>228</w:t>
      </w:r>
      <w:r w:rsidR="003E3EBA" w:rsidRPr="00203816">
        <w:rPr>
          <w:bCs/>
          <w:sz w:val="16"/>
          <w:szCs w:val="16"/>
        </w:rPr>
        <w:t>,</w:t>
      </w:r>
      <w:r w:rsidR="002B3FAC" w:rsidRPr="00203816">
        <w:rPr>
          <w:bCs/>
          <w:sz w:val="16"/>
          <w:szCs w:val="16"/>
        </w:rPr>
        <w:t>12</w:t>
      </w:r>
      <w:r w:rsidRPr="00203816">
        <w:rPr>
          <w:bCs/>
          <w:sz w:val="16"/>
          <w:szCs w:val="16"/>
        </w:rPr>
        <w:t xml:space="preserve">рублей. </w:t>
      </w:r>
    </w:p>
    <w:p w:rsidR="00E344ED" w:rsidRPr="00203816" w:rsidRDefault="00756999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203816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№191н, </w:t>
      </w:r>
      <w:r w:rsidRPr="00203816">
        <w:rPr>
          <w:rFonts w:ascii="Nimbus Roman No9 L" w:hAnsi="Nimbus Roman No9 L"/>
          <w:sz w:val="16"/>
          <w:szCs w:val="16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203816">
        <w:rPr>
          <w:rFonts w:ascii="Nimbus Roman No9 L" w:hAnsi="Nimbus Roman No9 L"/>
          <w:sz w:val="16"/>
          <w:szCs w:val="16"/>
        </w:rPr>
        <w:t>бюджета  отражены</w:t>
      </w:r>
      <w:proofErr w:type="gramEnd"/>
      <w:r w:rsidRPr="00203816">
        <w:rPr>
          <w:rFonts w:ascii="Nimbus Roman No9 L" w:hAnsi="Nimbus Roman No9 L"/>
          <w:sz w:val="16"/>
          <w:szCs w:val="16"/>
        </w:rPr>
        <w:t xml:space="preserve">: </w:t>
      </w:r>
    </w:p>
    <w:p w:rsidR="00E344ED" w:rsidRPr="00203816" w:rsidRDefault="00756999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</w:t>
      </w:r>
      <w:r w:rsidR="002B3FAC" w:rsidRPr="00203816">
        <w:rPr>
          <w:rFonts w:ascii="Nimbus Roman No9 L" w:hAnsi="Nimbus Roman No9 L"/>
          <w:sz w:val="16"/>
          <w:szCs w:val="16"/>
        </w:rPr>
        <w:t>13 043 638.70</w:t>
      </w:r>
      <w:r w:rsidRPr="00203816">
        <w:rPr>
          <w:rFonts w:ascii="Nimbus Roman No9 L" w:hAnsi="Nimbus Roman No9 L"/>
          <w:sz w:val="16"/>
          <w:szCs w:val="16"/>
        </w:rPr>
        <w:t xml:space="preserve">рублей, исполнено- </w:t>
      </w:r>
      <w:r w:rsidR="002B3FAC" w:rsidRPr="00203816">
        <w:rPr>
          <w:bCs/>
          <w:sz w:val="16"/>
          <w:szCs w:val="16"/>
        </w:rPr>
        <w:t xml:space="preserve">12 758 426.37 </w:t>
      </w:r>
      <w:r w:rsidRPr="00203816">
        <w:rPr>
          <w:rFonts w:ascii="Nimbus Roman No9 L" w:hAnsi="Nimbus Roman No9 L"/>
          <w:sz w:val="16"/>
          <w:szCs w:val="16"/>
        </w:rPr>
        <w:t>рублей</w:t>
      </w:r>
    </w:p>
    <w:p w:rsidR="00BC5457" w:rsidRPr="00203816" w:rsidRDefault="00756999" w:rsidP="00BC5457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</w:pPr>
      <w:r w:rsidRPr="00203816">
        <w:rPr>
          <w:sz w:val="16"/>
          <w:szCs w:val="16"/>
        </w:rPr>
        <w:t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</w:t>
      </w:r>
      <w:r w:rsidRPr="00203816">
        <w:rPr>
          <w:rFonts w:ascii="Nimbus Roman No9 L" w:hAnsi="Nimbus Roman No9 L"/>
          <w:bCs/>
          <w:sz w:val="16"/>
          <w:szCs w:val="16"/>
        </w:rPr>
        <w:t xml:space="preserve">тановленном порядке на отчетную дату –  </w:t>
      </w:r>
      <w:r w:rsidR="002B3FAC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14 885 638,70</w:t>
      </w:r>
      <w:r w:rsidR="00EA5D79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руб.</w:t>
      </w:r>
    </w:p>
    <w:p w:rsidR="00E344ED" w:rsidRPr="00203816" w:rsidRDefault="00473290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рублей</w:t>
      </w:r>
      <w:r w:rsidR="00756999" w:rsidRPr="00203816">
        <w:rPr>
          <w:rFonts w:ascii="Nimbus Roman No9 L" w:hAnsi="Nimbus Roman No9 L"/>
          <w:bCs/>
          <w:sz w:val="16"/>
          <w:szCs w:val="16"/>
        </w:rPr>
        <w:t xml:space="preserve">, исполнено – </w:t>
      </w:r>
      <w:r w:rsidR="002B3FAC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13 769 654.49</w:t>
      </w:r>
      <w:r w:rsidRPr="00203816">
        <w:rPr>
          <w:bCs/>
          <w:sz w:val="16"/>
          <w:szCs w:val="16"/>
        </w:rPr>
        <w:t>рублей</w:t>
      </w:r>
      <w:r w:rsidR="00756999" w:rsidRPr="00203816">
        <w:rPr>
          <w:rFonts w:ascii="Nimbus Roman No9 L" w:hAnsi="Nimbus Roman No9 L"/>
          <w:bCs/>
          <w:sz w:val="16"/>
          <w:szCs w:val="16"/>
        </w:rPr>
        <w:t>.</w:t>
      </w:r>
    </w:p>
    <w:p w:rsidR="00E344ED" w:rsidRPr="00203816" w:rsidRDefault="00756999">
      <w:pPr>
        <w:ind w:firstLine="720"/>
        <w:jc w:val="both"/>
        <w:rPr>
          <w:rFonts w:ascii="Nimbus Roman No9 L" w:hAnsi="Nimbus Roman No9 L"/>
          <w:bCs/>
          <w:sz w:val="16"/>
          <w:szCs w:val="16"/>
        </w:rPr>
      </w:pPr>
      <w:r w:rsidRPr="00203816">
        <w:rPr>
          <w:rFonts w:ascii="Nimbus Roman No9 L" w:hAnsi="Nimbus Roman No9 L"/>
          <w:bCs/>
          <w:sz w:val="16"/>
          <w:szCs w:val="16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2B3FAC" w:rsidRPr="00203816">
        <w:rPr>
          <w:rFonts w:ascii="Nimbus Roman No9 L" w:hAnsi="Nimbus Roman No9 L"/>
          <w:bCs/>
          <w:sz w:val="16"/>
          <w:szCs w:val="16"/>
        </w:rPr>
        <w:t>1 842 000.00</w:t>
      </w:r>
      <w:r w:rsidRPr="00203816">
        <w:rPr>
          <w:rFonts w:ascii="Nimbus Roman No9 L" w:hAnsi="Nimbus Roman No9 L"/>
          <w:bCs/>
          <w:sz w:val="16"/>
          <w:szCs w:val="16"/>
        </w:rPr>
        <w:t xml:space="preserve"> руб., исполнено – </w:t>
      </w:r>
      <w:r w:rsidR="002B3FAC" w:rsidRPr="00203816">
        <w:rPr>
          <w:bCs/>
          <w:sz w:val="16"/>
          <w:szCs w:val="16"/>
        </w:rPr>
        <w:t>1 011 228.12</w:t>
      </w:r>
      <w:r w:rsidRPr="00203816">
        <w:rPr>
          <w:rFonts w:ascii="Nimbus Roman No9 L" w:hAnsi="Nimbus Roman No9 L"/>
          <w:bCs/>
          <w:sz w:val="16"/>
          <w:szCs w:val="16"/>
        </w:rPr>
        <w:t xml:space="preserve">руб. </w:t>
      </w:r>
    </w:p>
    <w:p w:rsidR="00E344ED" w:rsidRPr="00203816" w:rsidRDefault="00E344ED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2299"/>
        <w:gridCol w:w="571"/>
        <w:gridCol w:w="2051"/>
        <w:gridCol w:w="2386"/>
        <w:gridCol w:w="871"/>
        <w:gridCol w:w="1367"/>
      </w:tblGrid>
      <w:tr w:rsidR="00E344ED" w:rsidRPr="00203816" w:rsidTr="00BC5457">
        <w:trPr>
          <w:trHeight w:val="23"/>
        </w:trPr>
        <w:tc>
          <w:tcPr>
            <w:tcW w:w="492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bCs/>
                <w:sz w:val="16"/>
                <w:szCs w:val="16"/>
              </w:rPr>
              <w:t>сведения об исполнении бюджета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E344ED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067DCA" w:rsidRPr="00203816" w:rsidTr="00BC5457">
        <w:trPr>
          <w:trHeight w:val="23"/>
        </w:trPr>
        <w:tc>
          <w:tcPr>
            <w:tcW w:w="229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203816" w:rsidRDefault="00756999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3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D01021" w:rsidRPr="00203816" w:rsidTr="00BC5457">
        <w:trPr>
          <w:cantSplit/>
          <w:trHeight w:val="23"/>
        </w:trPr>
        <w:tc>
          <w:tcPr>
            <w:tcW w:w="22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2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D01021" w:rsidRPr="00203816" w:rsidTr="00BC5457">
        <w:trPr>
          <w:trHeight w:val="344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 w:rsidP="00035652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BC5457" w:rsidRPr="00203816" w:rsidTr="00BC5457">
        <w:trPr>
          <w:trHeight w:val="2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BC5457" w:rsidP="00BC5457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BC5457" w:rsidP="00BC545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13 043 638.70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bCs/>
                <w:sz w:val="16"/>
                <w:szCs w:val="16"/>
              </w:rPr>
              <w:t>12 758 426.37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97,81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2B3FAC" w:rsidP="00BC545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285 212,33</w:t>
            </w:r>
          </w:p>
        </w:tc>
      </w:tr>
      <w:tr w:rsidR="00BC5457" w:rsidRPr="00203816" w:rsidTr="001D1E17">
        <w:trPr>
          <w:trHeight w:val="2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BC5457" w:rsidP="00BC5457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2. Расходы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BC5457" w:rsidP="00BC545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200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ar-SA"/>
              </w:rPr>
              <w:t>14 885 638,70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ar-SA"/>
              </w:rPr>
              <w:t>13 769 654.49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C5457" w:rsidRPr="00203816" w:rsidRDefault="002B3FAC" w:rsidP="00BC5457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92,5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C5457" w:rsidRPr="00203816" w:rsidRDefault="002B3FAC" w:rsidP="00BC5457">
            <w:pPr>
              <w:ind w:right="-113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1 115 984,21</w:t>
            </w:r>
          </w:p>
        </w:tc>
      </w:tr>
      <w:tr w:rsidR="00D01021" w:rsidRPr="00203816" w:rsidTr="00BC5457">
        <w:trPr>
          <w:trHeight w:val="2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500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2B3FAC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Cs/>
                <w:sz w:val="16"/>
                <w:szCs w:val="16"/>
              </w:rPr>
              <w:t>1 842 000.00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6A4AB1">
            <w:pPr>
              <w:autoSpaceDE w:val="0"/>
              <w:ind w:firstLine="540"/>
              <w:jc w:val="both"/>
              <w:rPr>
                <w:rFonts w:ascii="Nimbus Roman No9 L" w:hAnsi="Nimbus Roman No9 L"/>
                <w:bCs/>
                <w:sz w:val="16"/>
                <w:szCs w:val="16"/>
              </w:rPr>
            </w:pPr>
            <w:r w:rsidRPr="00203816">
              <w:rPr>
                <w:bCs/>
                <w:sz w:val="16"/>
                <w:szCs w:val="16"/>
              </w:rPr>
              <w:t>1 011 228.12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</w:tbl>
    <w:p w:rsidR="00E344ED" w:rsidRPr="00203816" w:rsidRDefault="00756999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Отчет о финансовых результатах деятельности (форма по ОКУД 0503121)</w:t>
      </w:r>
      <w:r w:rsidRPr="00203816">
        <w:rPr>
          <w:rFonts w:ascii="Nimbus Roman No9 L" w:hAnsi="Nimbus Roman No9 L"/>
          <w:b/>
          <w:sz w:val="16"/>
          <w:szCs w:val="16"/>
        </w:rPr>
        <w:t xml:space="preserve"> </w:t>
      </w:r>
      <w:r w:rsidRPr="00203816">
        <w:rPr>
          <w:rFonts w:ascii="Nimbus Roman No9 L" w:hAnsi="Nimbus Roman No9 L"/>
          <w:sz w:val="16"/>
          <w:szCs w:val="16"/>
        </w:rPr>
        <w:t xml:space="preserve">сформирован с соблюдением требований пунктов 94-96 Инструкции №191н. </w:t>
      </w:r>
    </w:p>
    <w:p w:rsidR="00E344ED" w:rsidRPr="00203816" w:rsidRDefault="00E344ED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Показатели Приложения:</w:t>
      </w: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-- №1 («Исполнение доходов бюджета </w:t>
      </w:r>
      <w:r w:rsidRPr="00203816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203816">
        <w:rPr>
          <w:rFonts w:ascii="Nimbus Roman No9 L" w:hAnsi="Nimbus Roman No9 L"/>
          <w:sz w:val="16"/>
          <w:szCs w:val="16"/>
        </w:rPr>
        <w:t xml:space="preserve">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 xml:space="preserve">год </w:t>
      </w: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-- №2 («Исполнение доходов бюджета </w:t>
      </w:r>
      <w:r w:rsidRPr="00203816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203816">
        <w:rPr>
          <w:rFonts w:ascii="Nimbus Roman No9 L" w:hAnsi="Nimbus Roman No9 L"/>
          <w:sz w:val="16"/>
          <w:szCs w:val="16"/>
        </w:rPr>
        <w:t xml:space="preserve">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 xml:space="preserve"> год по кодам классификации доходов бюджетов»);</w:t>
      </w:r>
    </w:p>
    <w:p w:rsidR="00E344ED" w:rsidRPr="00203816" w:rsidRDefault="00E344ED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№3 («Исполнение расходов бюджета </w:t>
      </w:r>
      <w:r w:rsidRPr="00203816">
        <w:rPr>
          <w:rFonts w:ascii="Nimbus Roman No9 L" w:hAnsi="Nimbus Roman No9 L"/>
          <w:bCs/>
          <w:sz w:val="16"/>
          <w:szCs w:val="16"/>
        </w:rPr>
        <w:t>муниципального образования сельского поселения «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sz w:val="16"/>
          <w:szCs w:val="16"/>
        </w:rPr>
        <w:t>за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 xml:space="preserve">год по </w:t>
      </w:r>
      <w:r w:rsidRPr="00203816">
        <w:rPr>
          <w:rFonts w:ascii="Nimbus Roman No9 L" w:hAnsi="Nimbus Roman No9 L"/>
          <w:sz w:val="16"/>
          <w:szCs w:val="16"/>
        </w:rPr>
        <w:lastRenderedPageBreak/>
        <w:t>ведомственной структуре»);</w:t>
      </w: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№4 («Исполнение расходов </w:t>
      </w:r>
      <w:proofErr w:type="gramStart"/>
      <w:r w:rsidRPr="00203816">
        <w:rPr>
          <w:rFonts w:ascii="Nimbus Roman No9 L" w:hAnsi="Nimbus Roman No9 L"/>
          <w:sz w:val="16"/>
          <w:szCs w:val="16"/>
        </w:rPr>
        <w:t xml:space="preserve">бюджета  </w:t>
      </w:r>
      <w:r w:rsidRPr="00203816">
        <w:rPr>
          <w:rFonts w:ascii="Nimbus Roman No9 L" w:hAnsi="Nimbus Roman No9 L"/>
          <w:bCs/>
          <w:sz w:val="16"/>
          <w:szCs w:val="16"/>
        </w:rPr>
        <w:t>муниципального</w:t>
      </w:r>
      <w:proofErr w:type="gramEnd"/>
      <w:r w:rsidRPr="00203816">
        <w:rPr>
          <w:rFonts w:ascii="Nimbus Roman No9 L" w:hAnsi="Nimbus Roman No9 L"/>
          <w:bCs/>
          <w:sz w:val="16"/>
          <w:szCs w:val="16"/>
        </w:rPr>
        <w:t xml:space="preserve"> образования сельского поселения «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sz w:val="16"/>
          <w:szCs w:val="16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>год»);</w:t>
      </w:r>
    </w:p>
    <w:p w:rsidR="00E344ED" w:rsidRPr="00203816" w:rsidRDefault="00E344ED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№5 («Исполнение источников финансирования дефицита бюджета сельского поселения </w:t>
      </w:r>
      <w:r w:rsidRPr="00203816">
        <w:rPr>
          <w:rFonts w:ascii="Nimbus Roman No9 L" w:hAnsi="Nimbus Roman No9 L"/>
          <w:bCs/>
          <w:sz w:val="16"/>
          <w:szCs w:val="16"/>
        </w:rPr>
        <w:t>«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sz w:val="16"/>
          <w:szCs w:val="16"/>
        </w:rPr>
        <w:t xml:space="preserve"> за</w:t>
      </w:r>
      <w:proofErr w:type="gramEnd"/>
      <w:r w:rsidRPr="00203816">
        <w:rPr>
          <w:rFonts w:ascii="Nimbus Roman No9 L" w:hAnsi="Nimbus Roman No9 L"/>
          <w:sz w:val="16"/>
          <w:szCs w:val="16"/>
        </w:rPr>
        <w:t xml:space="preserve">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>год по кодам классификации источников финансирования дефицитов  бюджетов»)</w:t>
      </w:r>
    </w:p>
    <w:p w:rsidR="00E344ED" w:rsidRPr="00203816" w:rsidRDefault="00E344ED">
      <w:pPr>
        <w:ind w:firstLine="723"/>
        <w:jc w:val="both"/>
        <w:rPr>
          <w:rFonts w:ascii="Nimbus Roman No9 L" w:hAnsi="Nimbus Roman No9 L"/>
          <w:i/>
          <w:sz w:val="16"/>
          <w:szCs w:val="16"/>
        </w:rPr>
      </w:pPr>
    </w:p>
    <w:p w:rsidR="00E344ED" w:rsidRPr="00203816" w:rsidRDefault="00756999">
      <w:pPr>
        <w:ind w:firstLine="723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Проверка соответствия данных годового отчета об исполнении бюджета МО СП </w:t>
      </w:r>
      <w:proofErr w:type="gramStart"/>
      <w:r w:rsidRPr="00203816">
        <w:rPr>
          <w:rFonts w:ascii="Nimbus Roman No9 L" w:hAnsi="Nimbus Roman No9 L"/>
          <w:sz w:val="16"/>
          <w:szCs w:val="16"/>
        </w:rPr>
        <w:t xml:space="preserve">«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Село</w:t>
      </w:r>
      <w:proofErr w:type="gram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 за 202</w:t>
      </w:r>
      <w:r w:rsidR="006A4AB1"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4</w:t>
      </w:r>
      <w:r w:rsidR="00067DCA"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г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од показателям, представленным в бюджетной отчетности, расхождений не выявила. </w:t>
      </w:r>
    </w:p>
    <w:p w:rsidR="00E344ED" w:rsidRPr="00203816" w:rsidRDefault="00E344ED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203816">
        <w:rPr>
          <w:rFonts w:ascii="Nimbus Roman No9 L" w:hAnsi="Nimbus Roman No9 L"/>
          <w:b/>
          <w:sz w:val="16"/>
          <w:szCs w:val="16"/>
        </w:rPr>
        <w:t xml:space="preserve">Анализ исполнения бюджета сельского поселения </w:t>
      </w:r>
      <w:r w:rsidRPr="00203816">
        <w:rPr>
          <w:rFonts w:ascii="Nimbus Roman No9 L" w:hAnsi="Nimbus Roman No9 L"/>
          <w:b/>
          <w:bCs/>
          <w:sz w:val="16"/>
          <w:szCs w:val="16"/>
        </w:rPr>
        <w:t>«</w:t>
      </w:r>
      <w:r w:rsidRPr="00203816">
        <w:rPr>
          <w:b/>
          <w:bCs/>
          <w:color w:val="000000"/>
          <w:sz w:val="16"/>
          <w:szCs w:val="16"/>
        </w:rPr>
        <w:t xml:space="preserve">Село </w:t>
      </w:r>
      <w:proofErr w:type="spellStart"/>
      <w:proofErr w:type="gramStart"/>
      <w:r w:rsidRPr="00203816">
        <w:rPr>
          <w:b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Nimbus Roman No9 L" w:hAnsi="Nimbus Roman No9 L"/>
          <w:b/>
          <w:bCs/>
          <w:sz w:val="16"/>
          <w:szCs w:val="16"/>
        </w:rPr>
        <w:t xml:space="preserve">» </w:t>
      </w:r>
      <w:r w:rsidRPr="00203816">
        <w:rPr>
          <w:rFonts w:ascii="Nimbus Roman No9 L" w:hAnsi="Nimbus Roman No9 L"/>
          <w:b/>
          <w:sz w:val="16"/>
          <w:szCs w:val="16"/>
        </w:rPr>
        <w:t xml:space="preserve"> за</w:t>
      </w:r>
      <w:proofErr w:type="gramEnd"/>
      <w:r w:rsidRPr="00203816">
        <w:rPr>
          <w:rFonts w:ascii="Nimbus Roman No9 L" w:hAnsi="Nimbus Roman No9 L"/>
          <w:b/>
          <w:sz w:val="16"/>
          <w:szCs w:val="16"/>
        </w:rPr>
        <w:t xml:space="preserve"> 202</w:t>
      </w:r>
      <w:r w:rsidR="006A4AB1" w:rsidRPr="00203816">
        <w:rPr>
          <w:rFonts w:ascii="Nimbus Roman No9 L" w:hAnsi="Nimbus Roman No9 L"/>
          <w:b/>
          <w:sz w:val="16"/>
          <w:szCs w:val="16"/>
        </w:rPr>
        <w:t>4</w:t>
      </w:r>
      <w:r w:rsidRPr="00203816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E344ED" w:rsidRPr="00203816" w:rsidRDefault="00E344ED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 xml:space="preserve">года исполнены на </w:t>
      </w:r>
      <w:r w:rsidR="006A4AB1" w:rsidRPr="00203816">
        <w:rPr>
          <w:rFonts w:ascii="Nimbus Roman No9 L" w:hAnsi="Nimbus Roman No9 L"/>
          <w:sz w:val="16"/>
          <w:szCs w:val="16"/>
        </w:rPr>
        <w:t>97,81</w:t>
      </w:r>
      <w:r w:rsidRPr="00203816">
        <w:rPr>
          <w:rFonts w:ascii="Nimbus Roman No9 L" w:hAnsi="Nimbus Roman No9 L"/>
          <w:sz w:val="16"/>
          <w:szCs w:val="16"/>
        </w:rPr>
        <w:t xml:space="preserve">% или </w:t>
      </w:r>
      <w:r w:rsidR="006A4AB1" w:rsidRPr="00203816">
        <w:rPr>
          <w:bCs/>
          <w:sz w:val="16"/>
          <w:szCs w:val="16"/>
        </w:rPr>
        <w:t>12 758 426.37</w:t>
      </w:r>
      <w:r w:rsidRPr="00203816">
        <w:rPr>
          <w:rFonts w:ascii="Nimbus Roman No9 L" w:hAnsi="Nimbus Roman No9 L"/>
          <w:sz w:val="16"/>
          <w:szCs w:val="16"/>
        </w:rPr>
        <w:t xml:space="preserve">руб. от </w:t>
      </w:r>
      <w:r w:rsidR="006A4AB1" w:rsidRPr="00203816">
        <w:rPr>
          <w:rFonts w:ascii="Nimbus Roman No9 L" w:hAnsi="Nimbus Roman No9 L"/>
          <w:sz w:val="16"/>
          <w:szCs w:val="16"/>
        </w:rPr>
        <w:t>13 043 638.70</w:t>
      </w:r>
      <w:r w:rsidR="00035652" w:rsidRPr="00203816">
        <w:rPr>
          <w:rFonts w:ascii="Nimbus Roman No9 L" w:hAnsi="Nimbus Roman No9 L"/>
          <w:bCs/>
          <w:sz w:val="16"/>
          <w:szCs w:val="16"/>
        </w:rPr>
        <w:t>руб</w:t>
      </w:r>
      <w:r w:rsidRPr="00203816">
        <w:rPr>
          <w:rFonts w:ascii="Nimbus Roman No9 L" w:hAnsi="Nimbus Roman No9 L"/>
          <w:sz w:val="16"/>
          <w:szCs w:val="16"/>
        </w:rPr>
        <w:t>. утвержденных бюджетных ассигнований на 202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>год (см. таблица «Доходы бюджета»).</w:t>
      </w:r>
    </w:p>
    <w:p w:rsidR="00E344ED" w:rsidRPr="00203816" w:rsidRDefault="00E344ED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2860"/>
        <w:gridCol w:w="582"/>
        <w:gridCol w:w="1930"/>
        <w:gridCol w:w="1935"/>
        <w:gridCol w:w="871"/>
        <w:gridCol w:w="1367"/>
      </w:tblGrid>
      <w:tr w:rsidR="00E344ED" w:rsidRPr="00203816" w:rsidTr="00EA5D79">
        <w:trPr>
          <w:trHeight w:val="23"/>
        </w:trPr>
        <w:tc>
          <w:tcPr>
            <w:tcW w:w="537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bCs/>
                <w:sz w:val="16"/>
                <w:szCs w:val="16"/>
              </w:rPr>
              <w:t>Доходы бюджета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E344ED">
            <w:pPr>
              <w:jc w:val="center"/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</w:p>
        </w:tc>
      </w:tr>
      <w:tr w:rsidR="00E344ED" w:rsidRPr="00203816" w:rsidTr="00EA5D79">
        <w:trPr>
          <w:trHeight w:val="23"/>
        </w:trPr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203816" w:rsidRDefault="00756999">
            <w:pPr>
              <w:ind w:left="113" w:right="113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Код строки 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ind w:right="-57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Исполнено, руб.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Показатели исполнения</w:t>
            </w:r>
          </w:p>
        </w:tc>
      </w:tr>
      <w:tr w:rsidR="00E344ED" w:rsidRPr="00203816" w:rsidTr="00EA5D79">
        <w:trPr>
          <w:cantSplit/>
          <w:trHeight w:val="23"/>
        </w:trPr>
        <w:tc>
          <w:tcPr>
            <w:tcW w:w="28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% 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не исп., руб.</w:t>
            </w:r>
          </w:p>
        </w:tc>
      </w:tr>
      <w:tr w:rsidR="00E344ED" w:rsidRPr="00203816" w:rsidTr="00EA5D79">
        <w:trPr>
          <w:trHeight w:val="23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6A4AB1" w:rsidRPr="00203816" w:rsidTr="00031CBA">
        <w:trPr>
          <w:trHeight w:val="23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1. Доходы бюджета, всего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010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rPr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13 043 638.70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rPr>
                <w:sz w:val="16"/>
                <w:szCs w:val="16"/>
              </w:rPr>
            </w:pPr>
            <w:r w:rsidRPr="00203816">
              <w:rPr>
                <w:bCs/>
                <w:sz w:val="16"/>
                <w:szCs w:val="16"/>
              </w:rPr>
              <w:t>12 758 426.37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97,81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285 212,33</w:t>
            </w:r>
          </w:p>
        </w:tc>
      </w:tr>
    </w:tbl>
    <w:p w:rsidR="00E344ED" w:rsidRPr="00203816" w:rsidRDefault="00E344ED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Поступление доходов в суммовом и процентном отношении, утвержденных бюджетных назначений за 20</w:t>
      </w:r>
      <w:r w:rsidR="00035652" w:rsidRPr="00203816">
        <w:rPr>
          <w:rFonts w:ascii="Nimbus Roman No9 L" w:hAnsi="Nimbus Roman No9 L"/>
          <w:sz w:val="16"/>
          <w:szCs w:val="16"/>
        </w:rPr>
        <w:t>2</w:t>
      </w:r>
      <w:r w:rsidR="006A4AB1" w:rsidRPr="00203816">
        <w:rPr>
          <w:rFonts w:ascii="Nimbus Roman No9 L" w:hAnsi="Nimbus Roman No9 L"/>
          <w:sz w:val="16"/>
          <w:szCs w:val="16"/>
        </w:rPr>
        <w:t>4</w:t>
      </w:r>
      <w:r w:rsidRPr="00203816">
        <w:rPr>
          <w:rFonts w:ascii="Nimbus Roman No9 L" w:hAnsi="Nimbus Roman No9 L"/>
          <w:sz w:val="16"/>
          <w:szCs w:val="16"/>
        </w:rPr>
        <w:t xml:space="preserve"> год, приведены в таблице «Исполнение доходов бюджета» (данные </w:t>
      </w:r>
      <w:r w:rsidRPr="00203816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hyperlink r:id="rId9">
        <w:r w:rsidRPr="00203816">
          <w:rPr>
            <w:rStyle w:val="-"/>
            <w:rFonts w:ascii="Nimbus Roman No9 L" w:hAnsi="Nimbus Roman No9 L"/>
            <w:i/>
            <w:sz w:val="16"/>
            <w:szCs w:val="16"/>
          </w:rPr>
          <w:t>05031</w:t>
        </w:r>
      </w:hyperlink>
      <w:hyperlink r:id="rId10">
        <w:r w:rsidR="00035652" w:rsidRPr="00203816">
          <w:rPr>
            <w:rStyle w:val="-"/>
            <w:rFonts w:ascii="Nimbus Roman No9 L" w:hAnsi="Nimbus Roman No9 L"/>
            <w:i/>
            <w:sz w:val="16"/>
            <w:szCs w:val="16"/>
          </w:rPr>
          <w:t>1</w:t>
        </w:r>
      </w:hyperlink>
      <w:hyperlink r:id="rId11">
        <w:r w:rsidRPr="00203816">
          <w:rPr>
            <w:rStyle w:val="-"/>
            <w:rFonts w:ascii="Nimbus Roman No9 L" w:hAnsi="Nimbus Roman No9 L"/>
            <w:i/>
            <w:sz w:val="16"/>
            <w:szCs w:val="16"/>
          </w:rPr>
          <w:t>7</w:t>
        </w:r>
      </w:hyperlink>
      <w:r w:rsidRPr="00203816">
        <w:rPr>
          <w:rFonts w:ascii="Nimbus Roman No9 L" w:hAnsi="Nimbus Roman No9 L"/>
          <w:i/>
          <w:sz w:val="16"/>
          <w:szCs w:val="16"/>
        </w:rPr>
        <w:t xml:space="preserve"> – «Отчет об исполнении бюджета»).</w:t>
      </w:r>
    </w:p>
    <w:p w:rsidR="00E344ED" w:rsidRPr="00203816" w:rsidRDefault="00E344ED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</w:p>
    <w:tbl>
      <w:tblPr>
        <w:tblW w:w="10344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89"/>
        <w:gridCol w:w="1843"/>
        <w:gridCol w:w="2268"/>
        <w:gridCol w:w="1701"/>
        <w:gridCol w:w="1168"/>
        <w:gridCol w:w="1275"/>
      </w:tblGrid>
      <w:tr w:rsidR="00E344ED" w:rsidRPr="00203816" w:rsidTr="006A4AB1">
        <w:trPr>
          <w:trHeight w:val="23"/>
        </w:trPr>
        <w:tc>
          <w:tcPr>
            <w:tcW w:w="9069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rPr>
                <w:rFonts w:ascii="Nimbus Roman No9 L" w:hAnsi="Nimbus Roman No9 L"/>
                <w:b/>
                <w:bCs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bCs/>
                <w:sz w:val="16"/>
                <w:szCs w:val="16"/>
              </w:rPr>
              <w:t>Исполнение доходов бюджета                                               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.</w:t>
            </w:r>
          </w:p>
        </w:tc>
      </w:tr>
      <w:tr w:rsidR="006C44D1" w:rsidRPr="00203816" w:rsidTr="009D73BD">
        <w:trPr>
          <w:trHeight w:val="23"/>
        </w:trPr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Исполнено</w:t>
            </w:r>
          </w:p>
        </w:tc>
        <w:tc>
          <w:tcPr>
            <w:tcW w:w="2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исполненные назначения</w:t>
            </w: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6A4AB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6A4AB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6A4AB1" w:rsidRPr="00203816" w:rsidTr="006A4AB1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Доходы бюджета -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ind w:right="-141"/>
              <w:rPr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13 043 638.70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ind w:right="-141"/>
              <w:rPr>
                <w:sz w:val="16"/>
                <w:szCs w:val="16"/>
              </w:rPr>
            </w:pPr>
            <w:r w:rsidRPr="00203816">
              <w:rPr>
                <w:bCs/>
                <w:sz w:val="16"/>
                <w:szCs w:val="16"/>
              </w:rPr>
              <w:t>12 758 426.37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4AB1" w:rsidRPr="00203816" w:rsidRDefault="006A4AB1" w:rsidP="006A4AB1">
            <w:pPr>
              <w:ind w:right="-141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97,81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ind w:right="-141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285 212,33</w:t>
            </w: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6A4AB1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6A4AB1" w:rsidRPr="00203816" w:rsidRDefault="006A4AB1" w:rsidP="006A4AB1">
            <w:pPr>
              <w:jc w:val="center"/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  <w:shd w:val="clear" w:color="auto" w:fill="FFFF00"/>
              </w:rPr>
              <w:t>1 00 00000 00 0000 000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6A4AB1" w:rsidRPr="00203816" w:rsidRDefault="006A4AB1" w:rsidP="006A4AB1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2 815 773,34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6A4AB1" w:rsidRPr="00203816" w:rsidRDefault="006A4AB1" w:rsidP="006A4AB1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2 765 519,74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6A4AB1" w:rsidRPr="00203816" w:rsidRDefault="006A4AB1" w:rsidP="006A4AB1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98,22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</w:tcPr>
          <w:p w:rsidR="006A4AB1" w:rsidRPr="00203816" w:rsidRDefault="004B0C67" w:rsidP="006A4AB1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50 253,60</w:t>
            </w:r>
          </w:p>
        </w:tc>
      </w:tr>
      <w:tr w:rsidR="004B0C67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1 01 02000 01 0000 110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100 200,00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126 944,77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126,69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B0C67" w:rsidRPr="00203816" w:rsidRDefault="004B0C67" w:rsidP="004B0C67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26 744,77</w:t>
            </w:r>
          </w:p>
        </w:tc>
      </w:tr>
      <w:tr w:rsidR="004B0C67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1 05 01000 00 0000 110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850 000,00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952 066,12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112,01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102066,12</w:t>
            </w:r>
          </w:p>
        </w:tc>
      </w:tr>
      <w:tr w:rsidR="004B0C67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4B0C67" w:rsidP="004B0C67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10503000010000110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41 094,30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4B0C67" w:rsidRPr="00203816" w:rsidRDefault="004B0C67" w:rsidP="004B0C67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2 054,72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B0C67" w:rsidRPr="00203816" w:rsidRDefault="00A11320" w:rsidP="004B0C67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39 094,30</w:t>
            </w: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1 06 00000 00 0000 000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1 800 000,00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1 315 547,55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73,09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1320" w:rsidRPr="00203816" w:rsidRDefault="00A11320" w:rsidP="00A11320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484452,45</w:t>
            </w: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1 06 01000 00 0000 110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269 637,20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89,88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203816">
              <w:rPr>
                <w:rFonts w:asciiTheme="minorHAnsi" w:hAnsiTheme="minorHAnsi"/>
                <w:sz w:val="16"/>
                <w:szCs w:val="16"/>
              </w:rPr>
              <w:t>30 362,80</w:t>
            </w: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1 06 06000 00 0000 110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1 500 000,00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1 045 910,35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69,73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454089,65</w:t>
            </w: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Доходы от использования имущества, находящегося  в </w:t>
            </w:r>
            <w:proofErr w:type="spellStart"/>
            <w:r w:rsidRPr="00203816">
              <w:rPr>
                <w:rFonts w:ascii="Nimbus Roman No9 L" w:hAnsi="Nimbus Roman No9 L"/>
                <w:sz w:val="16"/>
                <w:szCs w:val="16"/>
              </w:rPr>
              <w:t>гос</w:t>
            </w:r>
            <w:proofErr w:type="spellEnd"/>
            <w:r w:rsidRPr="00203816">
              <w:rPr>
                <w:rFonts w:ascii="Nimbus Roman No9 L" w:hAnsi="Nimbus Roman No9 L"/>
                <w:sz w:val="16"/>
                <w:szCs w:val="16"/>
              </w:rPr>
              <w:t>-ой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152 500,00</w:t>
            </w:r>
          </w:p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11402053100000410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152 500,00</w:t>
            </w:r>
          </w:p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6C44D1" w:rsidRPr="00203816" w:rsidTr="006A4AB1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00311300000000000000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Прочие неналоговые платежи  (инициативные платежи)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117 00000 00 0000 000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63 573,34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177 367,00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279,00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203816">
              <w:rPr>
                <w:rFonts w:asciiTheme="minorHAnsi" w:hAnsiTheme="minorHAnsi"/>
                <w:bCs/>
                <w:sz w:val="16"/>
                <w:szCs w:val="16"/>
              </w:rPr>
              <w:t>113793,66</w:t>
            </w: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b/>
                <w:sz w:val="16"/>
                <w:szCs w:val="16"/>
              </w:rPr>
              <w:t>200000000000000000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6 210 855,20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6 112 434,47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98,42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right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98420,73</w:t>
            </w:r>
          </w:p>
        </w:tc>
      </w:tr>
      <w:tr w:rsidR="00A1132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lastRenderedPageBreak/>
              <w:t xml:space="preserve">  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20201001100000150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5 089 924,00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5 089 924,00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A11320" w:rsidRPr="00203816" w:rsidRDefault="00A11320" w:rsidP="00A1132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11320" w:rsidRPr="00203816" w:rsidRDefault="00A11320" w:rsidP="00A1132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0,00</w:t>
            </w:r>
          </w:p>
        </w:tc>
      </w:tr>
      <w:tr w:rsidR="00F82A9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20204000000000150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widowControl/>
              <w:suppressAutoHyphens w:val="0"/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134 728,00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88 317,89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bCs/>
                <w:sz w:val="16"/>
                <w:szCs w:val="16"/>
              </w:rPr>
              <w:t>65,55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46410,11</w:t>
            </w:r>
          </w:p>
        </w:tc>
      </w:tr>
      <w:tr w:rsidR="00C9511F" w:rsidRPr="00203816" w:rsidTr="006A4AB1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9511F" w:rsidRPr="00203816" w:rsidRDefault="00C9511F" w:rsidP="00C9511F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9511F" w:rsidRPr="00203816" w:rsidRDefault="00C9511F" w:rsidP="00C9511F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20220000000000150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9511F" w:rsidRPr="00203816" w:rsidRDefault="00F82A90" w:rsidP="00C9511F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1120931,20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9511F" w:rsidRPr="00203816" w:rsidRDefault="00F82A90" w:rsidP="00C9511F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1022510,47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9511F" w:rsidRPr="00203816" w:rsidRDefault="00F82A90" w:rsidP="00F82A90">
            <w:pPr>
              <w:ind w:right="-111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91,22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9511F" w:rsidRPr="00203816" w:rsidRDefault="00F82A90" w:rsidP="00F82A9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98 420,73</w:t>
            </w:r>
          </w:p>
        </w:tc>
      </w:tr>
      <w:tr w:rsidR="00F82A90" w:rsidRPr="00203816" w:rsidTr="00031CBA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2024000000000150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widowControl/>
              <w:suppressAutoHyphens w:val="0"/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3 882 282,16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3 792 154,27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F82A90" w:rsidRPr="00203816" w:rsidRDefault="00F82A90" w:rsidP="00F82A90">
            <w:pPr>
              <w:jc w:val="right"/>
              <w:rPr>
                <w:rFonts w:ascii="Times New Roman Cyr" w:hAnsi="Times New Roman Cyr"/>
                <w:sz w:val="16"/>
                <w:szCs w:val="16"/>
              </w:rPr>
            </w:pPr>
            <w:r w:rsidRPr="00203816">
              <w:rPr>
                <w:rFonts w:ascii="Times New Roman Cyr" w:hAnsi="Times New Roman Cyr"/>
                <w:sz w:val="16"/>
                <w:szCs w:val="16"/>
              </w:rPr>
              <w:t>97,68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82A90" w:rsidRPr="00203816" w:rsidRDefault="00F82A90" w:rsidP="00F82A9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90127,89</w:t>
            </w:r>
          </w:p>
        </w:tc>
      </w:tr>
    </w:tbl>
    <w:p w:rsidR="00E344ED" w:rsidRPr="00203816" w:rsidRDefault="00E344ED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E344ED" w:rsidRPr="00203816" w:rsidRDefault="00756999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="00D7068E" w:rsidRPr="00203816">
        <w:rPr>
          <w:rFonts w:ascii="Times New Roman Cyr" w:hAnsi="Times New Roman Cyr"/>
          <w:bCs/>
          <w:sz w:val="16"/>
          <w:szCs w:val="16"/>
        </w:rPr>
        <w:t>2 765 519,74</w:t>
      </w:r>
      <w:r w:rsidRPr="00203816">
        <w:rPr>
          <w:rFonts w:ascii="Nimbus Roman No9 L" w:hAnsi="Nimbus Roman No9 L"/>
          <w:sz w:val="16"/>
          <w:szCs w:val="16"/>
        </w:rPr>
        <w:t>руб. (</w:t>
      </w:r>
      <w:r w:rsidR="00F82A90" w:rsidRPr="00203816">
        <w:rPr>
          <w:rFonts w:ascii="Nimbus Roman No9 L" w:hAnsi="Nimbus Roman No9 L"/>
          <w:sz w:val="16"/>
          <w:szCs w:val="16"/>
        </w:rPr>
        <w:t>21,7</w:t>
      </w:r>
      <w:r w:rsidRPr="00203816">
        <w:rPr>
          <w:rFonts w:ascii="Nimbus Roman No9 L" w:hAnsi="Nimbus Roman No9 L"/>
          <w:sz w:val="16"/>
          <w:szCs w:val="16"/>
        </w:rPr>
        <w:t xml:space="preserve"> % общей суммы доходов). Наибольший объем поступлений в налоговых и неналоговых доходах занимают:</w:t>
      </w:r>
    </w:p>
    <w:p w:rsidR="006D6506" w:rsidRPr="00203816" w:rsidRDefault="00756999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земельный налог </w:t>
      </w:r>
      <w:r w:rsidR="007B3326" w:rsidRPr="00203816">
        <w:rPr>
          <w:rFonts w:ascii="Times New Roman Cyr" w:hAnsi="Times New Roman Cyr"/>
          <w:sz w:val="16"/>
          <w:szCs w:val="16"/>
        </w:rPr>
        <w:t>1 045 910,35</w:t>
      </w:r>
      <w:r w:rsidR="00A7717B" w:rsidRPr="00203816">
        <w:rPr>
          <w:sz w:val="16"/>
          <w:szCs w:val="16"/>
        </w:rPr>
        <w:t>руб</w:t>
      </w:r>
      <w:r w:rsidRPr="00203816">
        <w:rPr>
          <w:rFonts w:ascii="Nimbus Roman No9 L" w:hAnsi="Nimbus Roman No9 L"/>
          <w:sz w:val="16"/>
          <w:szCs w:val="16"/>
        </w:rPr>
        <w:t>. (</w:t>
      </w:r>
      <w:r w:rsidR="00031CBA" w:rsidRPr="00203816">
        <w:rPr>
          <w:rFonts w:ascii="Nimbus Roman No9 L" w:hAnsi="Nimbus Roman No9 L"/>
          <w:sz w:val="16"/>
          <w:szCs w:val="16"/>
        </w:rPr>
        <w:t>37,</w:t>
      </w:r>
      <w:r w:rsidR="00DF0F3F" w:rsidRPr="00203816">
        <w:rPr>
          <w:rFonts w:ascii="Nimbus Roman No9 L" w:hAnsi="Nimbus Roman No9 L"/>
          <w:sz w:val="16"/>
          <w:szCs w:val="16"/>
        </w:rPr>
        <w:t>9</w:t>
      </w:r>
      <w:r w:rsidRPr="00203816">
        <w:rPr>
          <w:rFonts w:ascii="Nimbus Roman No9 L" w:hAnsi="Nimbus Roman No9 L"/>
          <w:sz w:val="16"/>
          <w:szCs w:val="16"/>
        </w:rPr>
        <w:t>%)</w:t>
      </w:r>
    </w:p>
    <w:p w:rsidR="007422CA" w:rsidRPr="00203816" w:rsidRDefault="006D6506" w:rsidP="007B3326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Налог, взимаемый в связи с применением упрощенной системы налогообложения </w:t>
      </w:r>
      <w:r w:rsidR="007B3326" w:rsidRPr="00203816">
        <w:rPr>
          <w:rFonts w:ascii="Times New Roman Cyr" w:hAnsi="Times New Roman Cyr"/>
          <w:sz w:val="16"/>
          <w:szCs w:val="16"/>
        </w:rPr>
        <w:t>952 066,12</w:t>
      </w:r>
      <w:proofErr w:type="gramStart"/>
      <w:r w:rsidRPr="00203816">
        <w:rPr>
          <w:sz w:val="16"/>
          <w:szCs w:val="16"/>
        </w:rPr>
        <w:t>руб.(</w:t>
      </w:r>
      <w:proofErr w:type="gramEnd"/>
      <w:r w:rsidR="00DF0F3F" w:rsidRPr="00203816">
        <w:rPr>
          <w:sz w:val="16"/>
          <w:szCs w:val="16"/>
        </w:rPr>
        <w:t>35,8</w:t>
      </w:r>
      <w:r w:rsidRPr="00203816">
        <w:rPr>
          <w:sz w:val="16"/>
          <w:szCs w:val="16"/>
        </w:rPr>
        <w:t>%)</w:t>
      </w:r>
      <w:r w:rsidR="007422CA" w:rsidRPr="00203816">
        <w:rPr>
          <w:rFonts w:ascii="Nimbus Roman No9 L" w:hAnsi="Nimbus Roman No9 L"/>
          <w:sz w:val="16"/>
          <w:szCs w:val="16"/>
        </w:rPr>
        <w:t>-Доходы от реализации имущества-</w:t>
      </w:r>
      <w:r w:rsidR="007B3326" w:rsidRPr="00203816">
        <w:rPr>
          <w:rFonts w:ascii="Times New Roman Cyr" w:hAnsi="Times New Roman Cyr"/>
          <w:sz w:val="16"/>
          <w:szCs w:val="16"/>
        </w:rPr>
        <w:t>152 500,00</w:t>
      </w:r>
      <w:r w:rsidR="007422CA" w:rsidRPr="00203816">
        <w:rPr>
          <w:rFonts w:ascii="Nimbus Roman No9 L" w:hAnsi="Nimbus Roman No9 L"/>
          <w:sz w:val="16"/>
          <w:szCs w:val="16"/>
        </w:rPr>
        <w:t>руб.(</w:t>
      </w:r>
      <w:r w:rsidR="00031CBA" w:rsidRPr="00203816">
        <w:rPr>
          <w:rFonts w:ascii="Nimbus Roman No9 L" w:hAnsi="Nimbus Roman No9 L"/>
          <w:sz w:val="16"/>
          <w:szCs w:val="16"/>
        </w:rPr>
        <w:t>5,5</w:t>
      </w:r>
      <w:r w:rsidR="007422CA" w:rsidRPr="00203816">
        <w:rPr>
          <w:rFonts w:ascii="Nimbus Roman No9 L" w:hAnsi="Nimbus Roman No9 L"/>
          <w:sz w:val="16"/>
          <w:szCs w:val="16"/>
        </w:rPr>
        <w:t>%)</w:t>
      </w:r>
    </w:p>
    <w:p w:rsidR="00E344ED" w:rsidRPr="00203816" w:rsidRDefault="00756999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- налог на доходы физических лиц —</w:t>
      </w:r>
      <w:r w:rsidR="007B3326" w:rsidRPr="00203816">
        <w:rPr>
          <w:rFonts w:ascii="Times New Roman Cyr" w:hAnsi="Times New Roman Cyr"/>
          <w:sz w:val="16"/>
          <w:szCs w:val="16"/>
        </w:rPr>
        <w:t>126 944,</w:t>
      </w:r>
      <w:proofErr w:type="gramStart"/>
      <w:r w:rsidR="007B3326" w:rsidRPr="00203816">
        <w:rPr>
          <w:rFonts w:ascii="Times New Roman Cyr" w:hAnsi="Times New Roman Cyr"/>
          <w:sz w:val="16"/>
          <w:szCs w:val="16"/>
        </w:rPr>
        <w:t>77</w:t>
      </w:r>
      <w:r w:rsidRPr="00203816">
        <w:rPr>
          <w:rFonts w:ascii="Nimbus Roman No9 L" w:hAnsi="Nimbus Roman No9 L"/>
          <w:sz w:val="16"/>
          <w:szCs w:val="16"/>
        </w:rPr>
        <w:t>.(</w:t>
      </w:r>
      <w:proofErr w:type="gramEnd"/>
      <w:r w:rsidR="00031CBA" w:rsidRPr="00203816">
        <w:rPr>
          <w:rFonts w:ascii="Nimbus Roman No9 L" w:hAnsi="Nimbus Roman No9 L"/>
          <w:sz w:val="16"/>
          <w:szCs w:val="16"/>
        </w:rPr>
        <w:t>4,</w:t>
      </w:r>
      <w:r w:rsidR="00DF0F3F" w:rsidRPr="00203816">
        <w:rPr>
          <w:rFonts w:ascii="Nimbus Roman No9 L" w:hAnsi="Nimbus Roman No9 L"/>
          <w:sz w:val="16"/>
          <w:szCs w:val="16"/>
        </w:rPr>
        <w:t>7</w:t>
      </w:r>
      <w:r w:rsidRPr="00203816">
        <w:rPr>
          <w:rFonts w:ascii="Nimbus Roman No9 L" w:hAnsi="Nimbus Roman No9 L"/>
          <w:sz w:val="16"/>
          <w:szCs w:val="16"/>
        </w:rPr>
        <w:t>%)</w:t>
      </w:r>
    </w:p>
    <w:p w:rsidR="000D3B7A" w:rsidRPr="00203816" w:rsidRDefault="00756999" w:rsidP="000D3B7A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- Налог на имущество физических лиц – </w:t>
      </w:r>
      <w:r w:rsidR="007B3326" w:rsidRPr="00203816">
        <w:rPr>
          <w:rFonts w:ascii="Times New Roman Cyr" w:hAnsi="Times New Roman Cyr"/>
          <w:sz w:val="16"/>
          <w:szCs w:val="16"/>
        </w:rPr>
        <w:t>269 637,20</w:t>
      </w:r>
      <w:proofErr w:type="gramStart"/>
      <w:r w:rsidR="000D3B7A" w:rsidRPr="00203816">
        <w:rPr>
          <w:rFonts w:ascii="Nimbus Roman No9 L" w:hAnsi="Nimbus Roman No9 L"/>
          <w:sz w:val="16"/>
          <w:szCs w:val="16"/>
        </w:rPr>
        <w:t>руб.(</w:t>
      </w:r>
      <w:proofErr w:type="gramEnd"/>
      <w:r w:rsidR="00031CBA" w:rsidRPr="00203816">
        <w:rPr>
          <w:rFonts w:ascii="Nimbus Roman No9 L" w:hAnsi="Nimbus Roman No9 L"/>
          <w:sz w:val="16"/>
          <w:szCs w:val="16"/>
        </w:rPr>
        <w:t>9,7</w:t>
      </w:r>
      <w:r w:rsidR="000D3B7A" w:rsidRPr="00203816">
        <w:rPr>
          <w:rFonts w:ascii="Nimbus Roman No9 L" w:hAnsi="Nimbus Roman No9 L"/>
          <w:sz w:val="16"/>
          <w:szCs w:val="16"/>
        </w:rPr>
        <w:t>%)</w:t>
      </w:r>
    </w:p>
    <w:p w:rsidR="00425C22" w:rsidRPr="00203816" w:rsidRDefault="00425C22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-</w:t>
      </w:r>
      <w:r w:rsidR="007B3326" w:rsidRPr="00203816">
        <w:rPr>
          <w:rFonts w:ascii="Nimbus Roman No9 L" w:hAnsi="Nimbus Roman No9 L"/>
          <w:sz w:val="16"/>
          <w:szCs w:val="16"/>
        </w:rPr>
        <w:t>Прочие неналоговые платежи</w:t>
      </w:r>
      <w:r w:rsidRPr="00203816">
        <w:rPr>
          <w:rFonts w:ascii="Nimbus Roman No9 L" w:hAnsi="Nimbus Roman No9 L"/>
          <w:sz w:val="16"/>
          <w:szCs w:val="16"/>
        </w:rPr>
        <w:t xml:space="preserve"> платежи-</w:t>
      </w:r>
      <w:r w:rsidR="007B3326" w:rsidRPr="00203816">
        <w:rPr>
          <w:rFonts w:ascii="Times New Roman Cyr" w:hAnsi="Times New Roman Cyr"/>
          <w:bCs/>
          <w:sz w:val="16"/>
          <w:szCs w:val="16"/>
        </w:rPr>
        <w:t>177 367,00</w:t>
      </w:r>
      <w:proofErr w:type="gramStart"/>
      <w:r w:rsidRPr="00203816">
        <w:rPr>
          <w:rFonts w:ascii="Nimbus Roman No9 L" w:hAnsi="Nimbus Roman No9 L"/>
          <w:sz w:val="16"/>
          <w:szCs w:val="16"/>
        </w:rPr>
        <w:t>руб(</w:t>
      </w:r>
      <w:proofErr w:type="gramEnd"/>
      <w:r w:rsidR="00031CBA" w:rsidRPr="00203816">
        <w:rPr>
          <w:rFonts w:ascii="Nimbus Roman No9 L" w:hAnsi="Nimbus Roman No9 L"/>
          <w:sz w:val="16"/>
          <w:szCs w:val="16"/>
        </w:rPr>
        <w:t>6,4</w:t>
      </w:r>
      <w:r w:rsidRPr="00203816">
        <w:rPr>
          <w:rFonts w:ascii="Nimbus Roman No9 L" w:hAnsi="Nimbus Roman No9 L"/>
          <w:sz w:val="16"/>
          <w:szCs w:val="16"/>
        </w:rPr>
        <w:t>%)</w:t>
      </w:r>
    </w:p>
    <w:p w:rsidR="00E344ED" w:rsidRPr="00203816" w:rsidRDefault="00E344ED">
      <w:pPr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Объем </w:t>
      </w:r>
      <w:r w:rsidRPr="00203816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Pr="00203816">
        <w:rPr>
          <w:rFonts w:ascii="Nimbus Roman No9 L" w:hAnsi="Nimbus Roman No9 L"/>
          <w:sz w:val="16"/>
          <w:szCs w:val="16"/>
        </w:rPr>
        <w:t xml:space="preserve"> от других бюджетов бюджетной системы составил –</w:t>
      </w:r>
      <w:r w:rsidR="00DF0F3F" w:rsidRPr="00203816">
        <w:rPr>
          <w:sz w:val="16"/>
          <w:szCs w:val="16"/>
        </w:rPr>
        <w:t>9 992 906,63</w:t>
      </w:r>
      <w:r w:rsidR="007E4F17" w:rsidRPr="00203816">
        <w:rPr>
          <w:sz w:val="16"/>
          <w:szCs w:val="16"/>
        </w:rPr>
        <w:t>руб</w:t>
      </w:r>
      <w:r w:rsidR="000D3B7A" w:rsidRPr="00203816">
        <w:rPr>
          <w:rFonts w:ascii="Nimbus Roman No9 L" w:hAnsi="Nimbus Roman No9 L"/>
          <w:sz w:val="16"/>
          <w:szCs w:val="16"/>
        </w:rPr>
        <w:t>.</w:t>
      </w:r>
      <w:r w:rsidRPr="00203816">
        <w:rPr>
          <w:rFonts w:ascii="Nimbus Roman No9 L" w:hAnsi="Nimbus Roman No9 L"/>
          <w:sz w:val="16"/>
          <w:szCs w:val="16"/>
        </w:rPr>
        <w:t xml:space="preserve"> (</w:t>
      </w:r>
      <w:r w:rsidR="007B3326" w:rsidRPr="00203816">
        <w:rPr>
          <w:rFonts w:ascii="Nimbus Roman No9 L" w:hAnsi="Nimbus Roman No9 L"/>
          <w:sz w:val="16"/>
          <w:szCs w:val="16"/>
        </w:rPr>
        <w:t>78,3</w:t>
      </w:r>
      <w:r w:rsidRPr="00203816">
        <w:rPr>
          <w:rFonts w:ascii="Nimbus Roman No9 L" w:hAnsi="Nimbus Roman No9 L"/>
          <w:sz w:val="16"/>
          <w:szCs w:val="16"/>
        </w:rPr>
        <w:t>% общего объема доходов), в том числе:</w:t>
      </w:r>
    </w:p>
    <w:p w:rsidR="007E4F17" w:rsidRPr="00203816" w:rsidRDefault="007E4F17">
      <w:pPr>
        <w:pStyle w:val="ConsPlusNormal"/>
        <w:ind w:firstLine="539"/>
        <w:jc w:val="both"/>
        <w:rPr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  Дотации на выравнивание бюджетной обеспеченности-</w:t>
      </w:r>
      <w:r w:rsidR="007B3326" w:rsidRPr="00203816">
        <w:rPr>
          <w:rFonts w:ascii="Times New Roman Cyr" w:hAnsi="Times New Roman Cyr"/>
          <w:sz w:val="16"/>
          <w:szCs w:val="16"/>
        </w:rPr>
        <w:t>5 089 924,00</w:t>
      </w:r>
      <w:proofErr w:type="gramStart"/>
      <w:r w:rsidRPr="00203816">
        <w:rPr>
          <w:sz w:val="16"/>
          <w:szCs w:val="16"/>
        </w:rPr>
        <w:t>руб.(</w:t>
      </w:r>
      <w:proofErr w:type="gramEnd"/>
      <w:r w:rsidR="00461EC6" w:rsidRPr="00203816">
        <w:rPr>
          <w:sz w:val="16"/>
          <w:szCs w:val="16"/>
        </w:rPr>
        <w:t>50,9</w:t>
      </w:r>
      <w:r w:rsidRPr="00203816">
        <w:rPr>
          <w:sz w:val="16"/>
          <w:szCs w:val="16"/>
        </w:rPr>
        <w:t>%)</w:t>
      </w:r>
    </w:p>
    <w:p w:rsidR="007E4F17" w:rsidRPr="00203816" w:rsidRDefault="007E4F17">
      <w:pPr>
        <w:pStyle w:val="ConsPlusNormal"/>
        <w:ind w:firstLine="539"/>
        <w:jc w:val="both"/>
        <w:rPr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  Иные межбюджетные трансферты-</w:t>
      </w:r>
      <w:r w:rsidR="007B3326" w:rsidRPr="00203816">
        <w:rPr>
          <w:rFonts w:ascii="Times New Roman Cyr" w:hAnsi="Times New Roman Cyr"/>
          <w:sz w:val="16"/>
          <w:szCs w:val="16"/>
        </w:rPr>
        <w:t>3 792 154,27</w:t>
      </w:r>
      <w:proofErr w:type="gramStart"/>
      <w:r w:rsidRPr="00203816">
        <w:rPr>
          <w:sz w:val="16"/>
          <w:szCs w:val="16"/>
        </w:rPr>
        <w:t>руб.(</w:t>
      </w:r>
      <w:proofErr w:type="gramEnd"/>
      <w:r w:rsidR="00461EC6" w:rsidRPr="00203816">
        <w:rPr>
          <w:sz w:val="16"/>
          <w:szCs w:val="16"/>
        </w:rPr>
        <w:t>37,9</w:t>
      </w:r>
      <w:r w:rsidR="00D933A0" w:rsidRPr="00203816">
        <w:rPr>
          <w:sz w:val="16"/>
          <w:szCs w:val="16"/>
        </w:rPr>
        <w:t>%)</w:t>
      </w:r>
    </w:p>
    <w:p w:rsidR="00D933A0" w:rsidRPr="00203816" w:rsidRDefault="00D933A0" w:rsidP="00D933A0">
      <w:pPr>
        <w:pStyle w:val="ConsPlusNormal"/>
        <w:ind w:firstLine="539"/>
        <w:jc w:val="both"/>
        <w:rPr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 xml:space="preserve">  </w:t>
      </w:r>
      <w:proofErr w:type="gramStart"/>
      <w:r w:rsidRPr="00203816">
        <w:rPr>
          <w:rFonts w:ascii="Nimbus Roman No9 L" w:hAnsi="Nimbus Roman No9 L"/>
          <w:sz w:val="16"/>
          <w:szCs w:val="16"/>
        </w:rPr>
        <w:t>Субсидии  бюджетам</w:t>
      </w:r>
      <w:proofErr w:type="gramEnd"/>
      <w:r w:rsidRPr="00203816">
        <w:rPr>
          <w:rFonts w:ascii="Nimbus Roman No9 L" w:hAnsi="Nimbus Roman No9 L"/>
          <w:sz w:val="16"/>
          <w:szCs w:val="16"/>
        </w:rPr>
        <w:t xml:space="preserve"> бюджетной системы-</w:t>
      </w:r>
      <w:r w:rsidR="007B3326" w:rsidRPr="00203816">
        <w:rPr>
          <w:sz w:val="16"/>
          <w:szCs w:val="16"/>
        </w:rPr>
        <w:t>1022510,47</w:t>
      </w:r>
      <w:r w:rsidRPr="00203816">
        <w:rPr>
          <w:sz w:val="16"/>
          <w:szCs w:val="16"/>
        </w:rPr>
        <w:t>руб.(</w:t>
      </w:r>
      <w:r w:rsidR="00461EC6" w:rsidRPr="00203816">
        <w:rPr>
          <w:sz w:val="16"/>
          <w:szCs w:val="16"/>
        </w:rPr>
        <w:t>10,3</w:t>
      </w:r>
      <w:r w:rsidRPr="00203816">
        <w:rPr>
          <w:sz w:val="16"/>
          <w:szCs w:val="16"/>
        </w:rPr>
        <w:t>%)</w:t>
      </w:r>
    </w:p>
    <w:p w:rsidR="00D933A0" w:rsidRPr="00203816" w:rsidRDefault="00D933A0" w:rsidP="00D933A0">
      <w:pPr>
        <w:pStyle w:val="ConsPlusNormal"/>
        <w:ind w:firstLine="539"/>
        <w:jc w:val="both"/>
        <w:rPr>
          <w:sz w:val="16"/>
          <w:szCs w:val="16"/>
        </w:rPr>
      </w:pPr>
      <w:r w:rsidRPr="00203816">
        <w:rPr>
          <w:rFonts w:ascii="Nimbus Roman No9 L" w:hAnsi="Nimbus Roman No9 L"/>
          <w:sz w:val="16"/>
          <w:szCs w:val="16"/>
        </w:rPr>
        <w:t>Субвенции бюджетам поселений на осуществление первичного воинского учета на территориях где отсутствуют военные комиссариаты</w:t>
      </w:r>
      <w:r w:rsidRPr="00203816">
        <w:rPr>
          <w:sz w:val="16"/>
          <w:szCs w:val="16"/>
        </w:rPr>
        <w:t xml:space="preserve"> -</w:t>
      </w:r>
      <w:r w:rsidR="007B3326" w:rsidRPr="00203816">
        <w:rPr>
          <w:rFonts w:ascii="Times New Roman Cyr" w:hAnsi="Times New Roman Cyr"/>
          <w:bCs/>
          <w:sz w:val="16"/>
          <w:szCs w:val="16"/>
        </w:rPr>
        <w:t>88 317,89</w:t>
      </w:r>
      <w:proofErr w:type="gramStart"/>
      <w:r w:rsidRPr="00203816">
        <w:rPr>
          <w:sz w:val="16"/>
          <w:szCs w:val="16"/>
        </w:rPr>
        <w:t>руб</w:t>
      </w:r>
      <w:r w:rsidR="005D5389" w:rsidRPr="00203816">
        <w:rPr>
          <w:sz w:val="16"/>
          <w:szCs w:val="16"/>
        </w:rPr>
        <w:t>.</w:t>
      </w:r>
      <w:r w:rsidRPr="00203816">
        <w:rPr>
          <w:sz w:val="16"/>
          <w:szCs w:val="16"/>
        </w:rPr>
        <w:t>(</w:t>
      </w:r>
      <w:proofErr w:type="gramEnd"/>
      <w:r w:rsidRPr="00203816">
        <w:rPr>
          <w:sz w:val="16"/>
          <w:szCs w:val="16"/>
        </w:rPr>
        <w:t>0,</w:t>
      </w:r>
      <w:r w:rsidR="00461EC6" w:rsidRPr="00203816">
        <w:rPr>
          <w:sz w:val="16"/>
          <w:szCs w:val="16"/>
        </w:rPr>
        <w:t xml:space="preserve"> 9</w:t>
      </w:r>
      <w:r w:rsidRPr="00203816">
        <w:rPr>
          <w:sz w:val="16"/>
          <w:szCs w:val="16"/>
        </w:rPr>
        <w:t>%)</w:t>
      </w:r>
      <w:r w:rsidR="00670631" w:rsidRPr="00203816">
        <w:rPr>
          <w:sz w:val="16"/>
          <w:szCs w:val="16"/>
        </w:rPr>
        <w:t>.</w:t>
      </w:r>
    </w:p>
    <w:p w:rsidR="00670631" w:rsidRPr="00203816" w:rsidRDefault="00670631" w:rsidP="00D933A0">
      <w:pPr>
        <w:pStyle w:val="ConsPlusNormal"/>
        <w:ind w:firstLine="539"/>
        <w:jc w:val="both"/>
        <w:rPr>
          <w:sz w:val="16"/>
          <w:szCs w:val="16"/>
        </w:rPr>
      </w:pPr>
    </w:p>
    <w:p w:rsidR="00E344ED" w:rsidRPr="00203816" w:rsidRDefault="00670631">
      <w:pPr>
        <w:autoSpaceDE w:val="0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П</w:t>
      </w:r>
      <w:r w:rsidR="00756999" w:rsidRPr="00203816">
        <w:rPr>
          <w:sz w:val="16"/>
          <w:szCs w:val="16"/>
        </w:rPr>
        <w:t xml:space="preserve">оказатели приложений №№1, 2, 3 </w:t>
      </w:r>
      <w:proofErr w:type="gramStart"/>
      <w:r w:rsidR="00756999" w:rsidRPr="00203816">
        <w:rPr>
          <w:sz w:val="16"/>
          <w:szCs w:val="16"/>
        </w:rPr>
        <w:t>к  Постановлению</w:t>
      </w:r>
      <w:proofErr w:type="gramEnd"/>
      <w:r w:rsidR="00756999" w:rsidRPr="00203816">
        <w:rPr>
          <w:sz w:val="16"/>
          <w:szCs w:val="16"/>
        </w:rPr>
        <w:t xml:space="preserve"> тождественны показателям, отраженным в Отчете</w:t>
      </w:r>
      <w:r w:rsidR="00865CA0" w:rsidRPr="00203816">
        <w:rPr>
          <w:sz w:val="16"/>
          <w:szCs w:val="16"/>
        </w:rPr>
        <w:t>.</w:t>
      </w:r>
    </w:p>
    <w:p w:rsidR="00E344ED" w:rsidRPr="00203816" w:rsidRDefault="00E344ED">
      <w:pPr>
        <w:pStyle w:val="ConsPlusNormal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 xml:space="preserve">Анализ исполнения </w:t>
      </w:r>
      <w:proofErr w:type="gramStart"/>
      <w:r w:rsidRPr="00203816">
        <w:rPr>
          <w:b/>
          <w:sz w:val="16"/>
          <w:szCs w:val="16"/>
        </w:rPr>
        <w:t xml:space="preserve">бюджета </w:t>
      </w:r>
      <w:r w:rsidRPr="00203816">
        <w:rPr>
          <w:b/>
          <w:bCs/>
          <w:sz w:val="16"/>
          <w:szCs w:val="16"/>
        </w:rPr>
        <w:t xml:space="preserve"> </w:t>
      </w:r>
      <w:r w:rsidRPr="00203816">
        <w:rPr>
          <w:b/>
          <w:bCs/>
          <w:color w:val="000000"/>
          <w:sz w:val="16"/>
          <w:szCs w:val="16"/>
        </w:rPr>
        <w:t>МО</w:t>
      </w:r>
      <w:proofErr w:type="gramEnd"/>
      <w:r w:rsidRPr="00203816">
        <w:rPr>
          <w:b/>
          <w:bCs/>
          <w:color w:val="000000"/>
          <w:sz w:val="16"/>
          <w:szCs w:val="16"/>
        </w:rPr>
        <w:t xml:space="preserve"> СП «Село </w:t>
      </w:r>
      <w:proofErr w:type="spellStart"/>
      <w:r w:rsidRPr="00203816">
        <w:rPr>
          <w:b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b/>
          <w:bCs/>
          <w:color w:val="000000"/>
          <w:sz w:val="16"/>
          <w:szCs w:val="16"/>
        </w:rPr>
        <w:t>»</w:t>
      </w:r>
      <w:r w:rsidRPr="00203816">
        <w:rPr>
          <w:b/>
          <w:sz w:val="16"/>
          <w:szCs w:val="16"/>
        </w:rPr>
        <w:t xml:space="preserve"> за отчетный период по расходам. </w:t>
      </w:r>
    </w:p>
    <w:p w:rsidR="00E344ED" w:rsidRPr="00203816" w:rsidRDefault="00756999" w:rsidP="003D2BFA">
      <w:pPr>
        <w:pStyle w:val="af1"/>
        <w:rPr>
          <w:sz w:val="16"/>
          <w:szCs w:val="16"/>
        </w:rPr>
      </w:pPr>
      <w:r w:rsidRPr="00203816">
        <w:rPr>
          <w:sz w:val="16"/>
          <w:szCs w:val="16"/>
        </w:rPr>
        <w:t>По расходам исполнение за 202</w:t>
      </w:r>
      <w:r w:rsidR="00461EC6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 составило –</w:t>
      </w:r>
      <w:r w:rsidR="00C464A7" w:rsidRPr="00203816">
        <w:rPr>
          <w:sz w:val="16"/>
          <w:szCs w:val="16"/>
        </w:rPr>
        <w:t xml:space="preserve"> </w:t>
      </w:r>
      <w:r w:rsidR="00461EC6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13 769 654.49</w:t>
      </w:r>
      <w:r w:rsidR="000D3B7A" w:rsidRPr="00203816">
        <w:rPr>
          <w:sz w:val="16"/>
          <w:szCs w:val="16"/>
        </w:rPr>
        <w:t>руб</w:t>
      </w:r>
      <w:r w:rsidRPr="00203816">
        <w:rPr>
          <w:sz w:val="16"/>
          <w:szCs w:val="16"/>
        </w:rPr>
        <w:t xml:space="preserve">. или </w:t>
      </w:r>
      <w:r w:rsidR="00461EC6" w:rsidRPr="00203816">
        <w:rPr>
          <w:sz w:val="16"/>
          <w:szCs w:val="16"/>
        </w:rPr>
        <w:t>92,5</w:t>
      </w:r>
      <w:r w:rsidRPr="00203816">
        <w:rPr>
          <w:sz w:val="16"/>
          <w:szCs w:val="16"/>
        </w:rPr>
        <w:t>% к бюджетным ассигнованиям в соответствии с уточненной бюджетной росписью на 202</w:t>
      </w:r>
      <w:r w:rsidR="00461EC6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 (</w:t>
      </w:r>
      <w:r w:rsidR="00461EC6" w:rsidRPr="00203816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ar-SA"/>
        </w:rPr>
        <w:t>14 885 638,70)</w:t>
      </w: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2051"/>
        <w:gridCol w:w="2386"/>
        <w:gridCol w:w="871"/>
        <w:gridCol w:w="1367"/>
      </w:tblGrid>
      <w:tr w:rsidR="00461EC6" w:rsidRPr="00203816" w:rsidTr="00203816">
        <w:trPr>
          <w:trHeight w:val="23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203816">
            <w:pPr>
              <w:rPr>
                <w:sz w:val="16"/>
                <w:szCs w:val="16"/>
              </w:rPr>
            </w:pPr>
            <w:r w:rsidRPr="0020381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ar-SA"/>
              </w:rPr>
              <w:t>14 885 638,70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203816">
            <w:pPr>
              <w:rPr>
                <w:sz w:val="16"/>
                <w:szCs w:val="16"/>
              </w:rPr>
            </w:pPr>
            <w:r w:rsidRPr="0020381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 w:bidi="ar-SA"/>
              </w:rPr>
              <w:t>13 769 654.49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203816">
            <w:pPr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92,5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61EC6" w:rsidRPr="00203816" w:rsidRDefault="00461EC6" w:rsidP="00203816">
            <w:pPr>
              <w:ind w:right="-113"/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203816">
              <w:rPr>
                <w:rFonts w:ascii="Nimbus Roman No9 L" w:hAnsi="Nimbus Roman No9 L"/>
                <w:sz w:val="16"/>
                <w:szCs w:val="16"/>
              </w:rPr>
              <w:t>1 115 984,21</w:t>
            </w:r>
          </w:p>
        </w:tc>
      </w:tr>
    </w:tbl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bCs/>
          <w:color w:val="000000"/>
          <w:sz w:val="16"/>
          <w:szCs w:val="16"/>
        </w:rPr>
        <w:t xml:space="preserve">Исполнение расходов </w:t>
      </w:r>
      <w:proofErr w:type="gramStart"/>
      <w:r w:rsidRPr="00203816">
        <w:rPr>
          <w:bCs/>
          <w:color w:val="000000"/>
          <w:sz w:val="16"/>
          <w:szCs w:val="16"/>
        </w:rPr>
        <w:t>бюджета  МО</w:t>
      </w:r>
      <w:proofErr w:type="gramEnd"/>
      <w:r w:rsidRPr="00203816">
        <w:rPr>
          <w:bCs/>
          <w:color w:val="000000"/>
          <w:sz w:val="16"/>
          <w:szCs w:val="16"/>
        </w:rPr>
        <w:t xml:space="preserve"> СП «Село </w:t>
      </w:r>
      <w:proofErr w:type="spellStart"/>
      <w:r w:rsidRPr="00203816">
        <w:rPr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bCs/>
          <w:color w:val="000000"/>
          <w:sz w:val="16"/>
          <w:szCs w:val="16"/>
        </w:rPr>
        <w:t>» за 202</w:t>
      </w:r>
      <w:r w:rsidR="00461EC6" w:rsidRPr="00203816">
        <w:rPr>
          <w:bCs/>
          <w:color w:val="000000"/>
          <w:sz w:val="16"/>
          <w:szCs w:val="16"/>
        </w:rPr>
        <w:t>4</w:t>
      </w:r>
      <w:r w:rsidRPr="00203816">
        <w:rPr>
          <w:bCs/>
          <w:color w:val="000000"/>
          <w:sz w:val="16"/>
          <w:szCs w:val="16"/>
        </w:rPr>
        <w:t xml:space="preserve"> год по ведомственной структуре и в процентном исполнении к </w:t>
      </w:r>
      <w:r w:rsidRPr="00203816">
        <w:rPr>
          <w:sz w:val="16"/>
          <w:szCs w:val="16"/>
        </w:rPr>
        <w:t>бюджетным ассигнованиям в соответствии с уточненной бюджетной росписью на 20</w:t>
      </w:r>
      <w:r w:rsidR="000D3B7A" w:rsidRPr="00203816">
        <w:rPr>
          <w:sz w:val="16"/>
          <w:szCs w:val="16"/>
        </w:rPr>
        <w:t>2</w:t>
      </w:r>
      <w:r w:rsidR="00461EC6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>год приведено в таблице «Исполнение расходов бюджета».</w:t>
      </w:r>
    </w:p>
    <w:p w:rsidR="00E344ED" w:rsidRPr="00203816" w:rsidRDefault="00756999">
      <w:pPr>
        <w:ind w:firstLine="540"/>
        <w:jc w:val="both"/>
        <w:rPr>
          <w:bCs/>
          <w:sz w:val="16"/>
          <w:szCs w:val="16"/>
        </w:rPr>
      </w:pPr>
      <w:r w:rsidRPr="00203816">
        <w:rPr>
          <w:bCs/>
          <w:sz w:val="16"/>
          <w:szCs w:val="16"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061"/>
        <w:gridCol w:w="751"/>
        <w:gridCol w:w="2140"/>
        <w:gridCol w:w="1721"/>
        <w:gridCol w:w="871"/>
      </w:tblGrid>
      <w:tr w:rsidR="00E344ED" w:rsidRPr="00203816" w:rsidTr="00670631">
        <w:trPr>
          <w:trHeight w:val="23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203816" w:rsidRDefault="0075699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 xml:space="preserve">Исполнение расходов бюджета </w:t>
            </w:r>
          </w:p>
        </w:tc>
      </w:tr>
      <w:tr w:rsidR="00E344ED" w:rsidRPr="00203816" w:rsidTr="00670631">
        <w:trPr>
          <w:trHeight w:val="25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E344ED" w:rsidRPr="00203816" w:rsidTr="001D1E17">
        <w:trPr>
          <w:trHeight w:val="23"/>
        </w:trPr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203816" w:rsidRDefault="0075699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КГРБС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344ED" w:rsidRPr="00203816" w:rsidTr="001D1E17">
        <w:trPr>
          <w:trHeight w:val="23"/>
        </w:trPr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%</w:t>
            </w:r>
          </w:p>
        </w:tc>
      </w:tr>
      <w:tr w:rsidR="00E344ED" w:rsidRPr="00203816" w:rsidTr="001D1E17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203816" w:rsidRDefault="00756999">
            <w:pPr>
              <w:jc w:val="right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6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>Администрация (исполнительно-распорядительного органа МО СП «</w:t>
            </w:r>
            <w:r w:rsidRPr="002038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Село </w:t>
            </w:r>
            <w:proofErr w:type="spellStart"/>
            <w:r w:rsidRPr="002038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Жерелево</w:t>
            </w:r>
            <w:proofErr w:type="spellEnd"/>
            <w:r w:rsidRPr="002038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  <w:r w:rsidRPr="00203816">
              <w:rPr>
                <w:b/>
                <w:bCs/>
                <w:color w:val="000000"/>
                <w:sz w:val="16"/>
                <w:szCs w:val="16"/>
              </w:rPr>
              <w:t xml:space="preserve"> ) итого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>14 885 638,70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>13 769 654,49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>92,50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0100 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3 765 147,00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3 699 290,91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98,25</w:t>
            </w:r>
          </w:p>
        </w:tc>
      </w:tr>
      <w:tr w:rsidR="00461EC6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61EC6" w:rsidRPr="00203816" w:rsidRDefault="00461EC6" w:rsidP="00461EC6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61EC6" w:rsidRPr="00203816" w:rsidRDefault="00461EC6" w:rsidP="00461EC6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0200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461EC6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134 728,00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461EC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88 317,89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61EC6" w:rsidRPr="00203816" w:rsidRDefault="00461EC6" w:rsidP="00461EC6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65,55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0300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464 000,00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413 754,36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89,17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0400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3 544 482,84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3 504 482,84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98,87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0500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4 908 911,20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3 997 730,83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81,44</w:t>
            </w:r>
          </w:p>
        </w:tc>
      </w:tr>
      <w:tr w:rsidR="00A131CA" w:rsidRPr="00203816" w:rsidTr="00203816">
        <w:trPr>
          <w:trHeight w:val="299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0800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1 913 000,00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1 913 000,00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A131CA" w:rsidRPr="00203816" w:rsidTr="00203816">
        <w:trPr>
          <w:trHeight w:val="382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128 369,66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126 077,66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98,21</w:t>
            </w:r>
          </w:p>
        </w:tc>
      </w:tr>
      <w:tr w:rsidR="00A131CA" w:rsidRPr="00203816" w:rsidTr="00203816">
        <w:trPr>
          <w:trHeight w:val="23"/>
        </w:trPr>
        <w:tc>
          <w:tcPr>
            <w:tcW w:w="4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131CA" w:rsidRPr="00203816" w:rsidRDefault="00A131CA" w:rsidP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widowControl/>
              <w:suppressAutoHyphens w:val="0"/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1CA" w:rsidRPr="00203816" w:rsidRDefault="00A131CA" w:rsidP="00A131C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100,00</w:t>
            </w:r>
          </w:p>
        </w:tc>
      </w:tr>
    </w:tbl>
    <w:p w:rsidR="00E344ED" w:rsidRPr="00203816" w:rsidRDefault="00E344ED">
      <w:pPr>
        <w:pStyle w:val="ConsPlusNormal"/>
        <w:ind w:firstLine="540"/>
        <w:jc w:val="both"/>
        <w:rPr>
          <w:color w:val="000000"/>
          <w:sz w:val="16"/>
          <w:szCs w:val="16"/>
        </w:rPr>
      </w:pPr>
    </w:p>
    <w:p w:rsidR="00E344ED" w:rsidRPr="00203816" w:rsidRDefault="00E344ED" w:rsidP="001D1E17">
      <w:pPr>
        <w:ind w:left="720"/>
        <w:jc w:val="both"/>
        <w:rPr>
          <w:b/>
          <w:sz w:val="16"/>
          <w:szCs w:val="16"/>
        </w:rPr>
      </w:pPr>
    </w:p>
    <w:p w:rsidR="00E344ED" w:rsidRPr="00203816" w:rsidRDefault="00E344ED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>Анали</w:t>
      </w:r>
      <w:r w:rsidRPr="00203816">
        <w:rPr>
          <w:sz w:val="16"/>
          <w:szCs w:val="16"/>
        </w:rPr>
        <w:t>з</w:t>
      </w:r>
      <w:r w:rsidRPr="00203816">
        <w:rPr>
          <w:b/>
          <w:sz w:val="16"/>
          <w:szCs w:val="16"/>
        </w:rPr>
        <w:t xml:space="preserve"> исполнения источников</w:t>
      </w:r>
      <w:r w:rsidRPr="00203816">
        <w:rPr>
          <w:sz w:val="16"/>
          <w:szCs w:val="16"/>
        </w:rPr>
        <w:t xml:space="preserve"> </w:t>
      </w:r>
      <w:r w:rsidRPr="00203816">
        <w:rPr>
          <w:b/>
          <w:sz w:val="16"/>
          <w:szCs w:val="16"/>
        </w:rPr>
        <w:t>внутреннего финансирования дефицита бюджета</w:t>
      </w:r>
      <w:r w:rsidRPr="00203816">
        <w:rPr>
          <w:b/>
          <w:bCs/>
          <w:sz w:val="16"/>
          <w:szCs w:val="16"/>
        </w:rPr>
        <w:t xml:space="preserve"> </w:t>
      </w:r>
      <w:r w:rsidRPr="00203816">
        <w:rPr>
          <w:b/>
          <w:bCs/>
          <w:color w:val="000000"/>
          <w:sz w:val="16"/>
          <w:szCs w:val="16"/>
        </w:rPr>
        <w:t xml:space="preserve">МО СП «Село </w:t>
      </w:r>
      <w:proofErr w:type="spellStart"/>
      <w:r w:rsidRPr="00203816">
        <w:rPr>
          <w:b/>
          <w:bCs/>
          <w:color w:val="000000"/>
          <w:sz w:val="16"/>
          <w:szCs w:val="16"/>
        </w:rPr>
        <w:t>Жерелево</w:t>
      </w:r>
      <w:proofErr w:type="spellEnd"/>
      <w:r w:rsidRPr="00203816">
        <w:rPr>
          <w:b/>
          <w:bCs/>
          <w:color w:val="000000"/>
          <w:sz w:val="16"/>
          <w:szCs w:val="16"/>
        </w:rPr>
        <w:t>»</w:t>
      </w:r>
      <w:r w:rsidRPr="00203816">
        <w:rPr>
          <w:b/>
          <w:sz w:val="16"/>
          <w:szCs w:val="16"/>
        </w:rPr>
        <w:t xml:space="preserve"> за 202</w:t>
      </w:r>
      <w:r w:rsidR="00A131CA" w:rsidRPr="00203816">
        <w:rPr>
          <w:b/>
          <w:sz w:val="16"/>
          <w:szCs w:val="16"/>
        </w:rPr>
        <w:t>4</w:t>
      </w:r>
      <w:r w:rsidRPr="00203816">
        <w:rPr>
          <w:b/>
          <w:sz w:val="16"/>
          <w:szCs w:val="16"/>
        </w:rPr>
        <w:t xml:space="preserve"> год.</w:t>
      </w:r>
    </w:p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pStyle w:val="ConsPlusNormal"/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По данным Отчета об исполнении бюджета за 202</w:t>
      </w:r>
      <w:r w:rsidR="00A131CA" w:rsidRPr="00203816">
        <w:rPr>
          <w:sz w:val="16"/>
          <w:szCs w:val="16"/>
        </w:rPr>
        <w:t>4</w:t>
      </w:r>
      <w:r w:rsidRPr="00203816">
        <w:rPr>
          <w:sz w:val="16"/>
          <w:szCs w:val="16"/>
        </w:rPr>
        <w:t xml:space="preserve">год бюджет исполнен с </w:t>
      </w:r>
      <w:r w:rsidR="00A131CA" w:rsidRPr="00203816">
        <w:rPr>
          <w:sz w:val="16"/>
          <w:szCs w:val="16"/>
        </w:rPr>
        <w:t>де</w:t>
      </w:r>
      <w:r w:rsidRPr="00203816">
        <w:rPr>
          <w:sz w:val="16"/>
          <w:szCs w:val="16"/>
        </w:rPr>
        <w:t xml:space="preserve">фицитом </w:t>
      </w:r>
      <w:r w:rsidRPr="00203816">
        <w:rPr>
          <w:bCs/>
          <w:sz w:val="16"/>
          <w:szCs w:val="16"/>
        </w:rPr>
        <w:t xml:space="preserve">  </w:t>
      </w:r>
      <w:r w:rsidR="00A131CA" w:rsidRPr="00203816">
        <w:rPr>
          <w:bCs/>
          <w:sz w:val="16"/>
          <w:szCs w:val="16"/>
        </w:rPr>
        <w:t>1 011 228,12</w:t>
      </w:r>
      <w:r w:rsidRPr="00203816">
        <w:rPr>
          <w:sz w:val="16"/>
          <w:szCs w:val="16"/>
        </w:rPr>
        <w:t>руб</w:t>
      </w:r>
    </w:p>
    <w:p w:rsidR="00E344ED" w:rsidRPr="00203816" w:rsidRDefault="00E344ED">
      <w:pPr>
        <w:pStyle w:val="ConsPlusNormal"/>
        <w:ind w:firstLine="540"/>
        <w:jc w:val="both"/>
        <w:rPr>
          <w:b/>
          <w:sz w:val="16"/>
          <w:szCs w:val="16"/>
        </w:rPr>
      </w:pPr>
    </w:p>
    <w:tbl>
      <w:tblPr>
        <w:tblW w:w="1086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06"/>
        <w:gridCol w:w="2104"/>
        <w:gridCol w:w="2068"/>
        <w:gridCol w:w="1705"/>
        <w:gridCol w:w="1269"/>
        <w:gridCol w:w="434"/>
        <w:gridCol w:w="1464"/>
        <w:gridCol w:w="239"/>
        <w:gridCol w:w="1131"/>
        <w:gridCol w:w="346"/>
      </w:tblGrid>
      <w:tr w:rsidR="00E344ED" w:rsidRPr="00203816" w:rsidTr="00203816">
        <w:trPr>
          <w:gridBefore w:val="1"/>
          <w:wBefore w:w="106" w:type="dxa"/>
          <w:trHeight w:val="276"/>
        </w:trPr>
        <w:tc>
          <w:tcPr>
            <w:tcW w:w="107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203816" w:rsidRDefault="0075699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3816">
              <w:rPr>
                <w:b/>
                <w:bCs/>
                <w:color w:val="000000"/>
                <w:sz w:val="16"/>
                <w:szCs w:val="16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E344ED" w:rsidRPr="00203816" w:rsidTr="00203816">
        <w:trPr>
          <w:gridBefore w:val="1"/>
          <w:wBefore w:w="106" w:type="dxa"/>
          <w:trHeight w:val="276"/>
        </w:trPr>
        <w:tc>
          <w:tcPr>
            <w:tcW w:w="107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</w:tr>
      <w:tr w:rsidR="00E344ED" w:rsidRPr="00203816" w:rsidTr="00203816">
        <w:trPr>
          <w:gridBefore w:val="1"/>
          <w:wBefore w:w="106" w:type="dxa"/>
          <w:trHeight w:val="23"/>
        </w:trPr>
        <w:tc>
          <w:tcPr>
            <w:tcW w:w="714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E344ED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E344ED">
            <w:pPr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203816" w:rsidRDefault="00756999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(руб.)</w:t>
            </w:r>
          </w:p>
        </w:tc>
      </w:tr>
      <w:tr w:rsidR="00E344ED" w:rsidRPr="00203816" w:rsidTr="00203816">
        <w:trPr>
          <w:gridBefore w:val="1"/>
          <w:wBefore w:w="106" w:type="dxa"/>
          <w:trHeight w:val="276"/>
        </w:trPr>
        <w:tc>
          <w:tcPr>
            <w:tcW w:w="71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344ED" w:rsidRPr="00203816" w:rsidTr="00203816">
        <w:trPr>
          <w:gridBefore w:val="1"/>
          <w:wBefore w:w="106" w:type="dxa"/>
          <w:trHeight w:val="276"/>
        </w:trPr>
        <w:tc>
          <w:tcPr>
            <w:tcW w:w="714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</w:tr>
      <w:tr w:rsidR="00E344ED" w:rsidRPr="00203816" w:rsidTr="00203816">
        <w:trPr>
          <w:gridBefore w:val="1"/>
          <w:wBefore w:w="106" w:type="dxa"/>
          <w:trHeight w:val="23"/>
        </w:trPr>
        <w:tc>
          <w:tcPr>
            <w:tcW w:w="7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</w:t>
            </w:r>
          </w:p>
        </w:tc>
      </w:tr>
      <w:tr w:rsidR="00E344ED" w:rsidRPr="00203816" w:rsidTr="00203816">
        <w:trPr>
          <w:gridBefore w:val="1"/>
          <w:wBefore w:w="106" w:type="dxa"/>
          <w:trHeight w:val="23"/>
        </w:trPr>
        <w:tc>
          <w:tcPr>
            <w:tcW w:w="7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203816" w:rsidRDefault="00756999">
            <w:pPr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203816" w:rsidRDefault="00A131CA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1 842 000,00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203816" w:rsidRDefault="00A131CA" w:rsidP="00EC0FE4">
            <w:pPr>
              <w:pStyle w:val="ConsPlusNormal"/>
              <w:jc w:val="both"/>
              <w:rPr>
                <w:bCs/>
                <w:color w:val="000000"/>
                <w:sz w:val="16"/>
                <w:szCs w:val="16"/>
              </w:rPr>
            </w:pPr>
            <w:r w:rsidRPr="00203816">
              <w:rPr>
                <w:bCs/>
                <w:color w:val="000000"/>
                <w:sz w:val="16"/>
                <w:szCs w:val="16"/>
              </w:rPr>
              <w:t>1 011 228.12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315"/>
        </w:trPr>
        <w:tc>
          <w:tcPr>
            <w:tcW w:w="10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bookmarkStart w:id="1" w:name="RANGE!A2:F63"/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 xml:space="preserve">Перечень государственных программ, подпрограмм и непрограммных направлений деятельности </w:t>
            </w:r>
            <w:bookmarkEnd w:id="1"/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315"/>
        </w:trPr>
        <w:tc>
          <w:tcPr>
            <w:tcW w:w="10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на 2024 год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93"/>
        </w:trPr>
        <w:tc>
          <w:tcPr>
            <w:tcW w:w="10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СП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"/>
        </w:trPr>
        <w:tc>
          <w:tcPr>
            <w:tcW w:w="10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(рублей)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773"/>
        </w:trPr>
        <w:tc>
          <w:tcPr>
            <w:tcW w:w="2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Целевая статья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Роспись утвержденная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Роспись с изменениями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Кассовый расход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% исполнения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300"/>
        </w:trPr>
        <w:tc>
          <w:tcPr>
            <w:tcW w:w="22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"/>
        </w:trPr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3816" w:rsidRPr="00203816" w:rsidRDefault="00203816" w:rsidP="00203816">
            <w:pPr>
              <w:widowControl/>
              <w:suppressAutoHyphens w:val="0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Государственная программа Российской Федерации "Содействие занятости населения"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07 0 00 00000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</w:t>
            </w: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br/>
              <w:t>Муниципальная программа «Развитие рынка труда в Куйбышевском районе на 2024 - 2028 годы»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07 0 01 00000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Мероприятия по развитию рынка труда в Куйбышевском районе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07 0 01 04010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28 035,66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br/>
              <w:t>Мероприятия в области пожарной безопасности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413 754,36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99,70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в области пожарной безопасности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10 0 01 00000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413 754,36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99,70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Муниципальная программа "Пожарная безопасность на территории МО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10 0 01 00700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413 754,36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99,70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13 2 00 00000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Основное мероприятие в области физкультуры и спорта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13 2 01 00000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по обеспечению условий развития на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территрии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поселений физической культуры и спорта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13 2 01 06030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"Развитие и поддержка мероприятий в сфере культуры, искусства и кинематографии"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14 1 00 00000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"Развитие и поддержка мероприятий в сфере культуры, искусства и кинематографии"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14 1 01 00000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поселений для развития и поддержки мероприятий в сфере культуры, искусства и кинематографии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14 1 01 05080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Муниципальная программа  "Благоустройство территории сельского поселения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2 048 000,00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4 599 147,54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3 738 095,06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81,28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 Уличное освещение"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5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1 088 000,00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1 053 000,00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640 001,33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60,78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(уличное освещение)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5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1 088 000,00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1 053 000,00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640 001,33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60,78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Расходы по благоустройству территории сельского поселения (уличное освещение)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5 01 83110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1 088 000,00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1 053 000,00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640 001,33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60,78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7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1 175 013,34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1 055 050,00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89,79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(Реализация инициативных проектов)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7 04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1 175 013,34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1 055 050,00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89,79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29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Расходы по благоустройству территории сельского поселения (Средства физических и юридических лиц на реализацию инициативных проектов)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7 04 83160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63 573,34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57 367,00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90,24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Реализация инициативных проектов на территории сельского поселения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7 04 S0240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1 111 440,00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997 683,00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89,76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 Прочее благоустройство"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860 000,00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2 371 134,20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2 043 043,73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86,16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860 000,00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2 371 134,20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2 043 043,73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86,16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Расходы по благоустройству территории сельского поселения (Прочее благоустройство)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01 83150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860 000,00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2 243 838,00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1 915 747,53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85,38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408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Подготовка проектов межевания земельных участков и на проведение кадастровых работ (Подготовка проектов межевания земельных участков из земель сельскохозяйственного назначения и на проведение кадастровых работ в отношении участков сельскохозяйственного назначения)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1П 9 01 L5991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127 296,20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127 296,20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24 1 00 00000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24 1 01 00000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Расходы в области ремонта и содержания сети автомобильных дорог местного значения Куйбышевского района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24 1 01 00100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3 377 186,64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Государственная программа Российской Федерации "Обеспечение обороноспособности страны"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31 0 00 00000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Государственная программа Российской Федерации "Обеспечение обороноспособности страны"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31 0 00 00000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  Расходы на развитие и поддержку благоустройства населенных пунктов и социально-значимых объектов на территории Куйбышевского района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31 0 01 89160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Государственная программа Российской Федерации "Управление федеральным имуществом"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38 0 02 00000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29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38 0 02 S6230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3 435 124,00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3 865 481,00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3 797 332,91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98,24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3 435 124,00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3 865 481,00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3 797 332,91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98,24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Обеспечение деятельности аппарата администрации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2 777 000,00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3 053 658,00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2 987 834,88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97,84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Высшее должностное лицо администрации сельского поселения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605 000,00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711 489,00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711 456,03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27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Доплата муниципальным служащим, вышедшим на пенсию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7М 0 01 00430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53 124,00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100 334,00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98 042,00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97,72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7П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по комплексным мерам по профилактике правонарушений на территории МО сельского поселения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7П 0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53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Расходы по профилактике правонарушений на территории МО сельского поселения "Село </w:t>
            </w:r>
            <w:proofErr w:type="spellStart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Жерелево</w:t>
            </w:r>
            <w:proofErr w:type="spellEnd"/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7П 0 01 00100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82 0 00 00000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78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lastRenderedPageBreak/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82 0 01 00000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Расходы в области отходов производства и потребления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82 0 01 00190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99 0 00 00000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268 544,00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268 728,00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128 190,00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47,70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99 9 00 51180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134 544,00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134 728,00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88 317,89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65,55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переданных из бюджета района бюджетам сельских поселений в части содержания шахтных колодцев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99 9 00 80160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36 000,00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04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Исполнение полномочий переданных из бюджета района бюджетам сельских поселений в части содержания мест захоронения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99 9 00 80180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50 000,00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3 872,11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7,74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1020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Основное мероприятие в национальной безопасности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99 9 01 00000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1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29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 xml:space="preserve">      Реализация мероприятий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3816" w:rsidRPr="00203816" w:rsidRDefault="00203816" w:rsidP="00203816">
            <w:pPr>
              <w:widowControl/>
              <w:suppressAutoHyphens w:val="0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99 9 01 00200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44 000,00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outlineLvl w:val="2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0,00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"/>
        </w:trPr>
        <w:tc>
          <w:tcPr>
            <w:tcW w:w="22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8 898 727,86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14 885 638,70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13 769 654,49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3816" w:rsidRPr="00203816" w:rsidRDefault="00203816" w:rsidP="00203816">
            <w:pPr>
              <w:widowControl/>
              <w:suppressAutoHyphens w:val="0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b/>
                <w:bCs/>
                <w:color w:val="000000"/>
                <w:sz w:val="16"/>
                <w:szCs w:val="16"/>
                <w:lang w:eastAsia="ru-RU" w:bidi="ar-SA"/>
              </w:rPr>
              <w:t>92,50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"/>
        </w:trPr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</w:tr>
      <w:tr w:rsidR="00203816" w:rsidRPr="00203816" w:rsidTr="00203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6" w:type="dxa"/>
          <w:trHeight w:val="255"/>
        </w:trPr>
        <w:tc>
          <w:tcPr>
            <w:tcW w:w="5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  <w:r w:rsidRPr="00203816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16" w:rsidRPr="00203816" w:rsidRDefault="00203816" w:rsidP="00203816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</w:p>
        </w:tc>
      </w:tr>
    </w:tbl>
    <w:p w:rsidR="00E344ED" w:rsidRPr="00203816" w:rsidRDefault="00756999">
      <w:pPr>
        <w:ind w:firstLine="540"/>
        <w:jc w:val="both"/>
        <w:rPr>
          <w:color w:val="000000"/>
          <w:sz w:val="16"/>
          <w:szCs w:val="16"/>
        </w:rPr>
      </w:pPr>
      <w:r w:rsidRPr="00203816">
        <w:rPr>
          <w:sz w:val="16"/>
          <w:szCs w:val="16"/>
        </w:rPr>
        <w:t xml:space="preserve">Программные и непрограммные направления деятельности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МО СП «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color w:val="000000"/>
          <w:sz w:val="16"/>
          <w:szCs w:val="16"/>
        </w:rPr>
        <w:t>»</w:t>
      </w:r>
      <w:r w:rsidRPr="00203816">
        <w:rPr>
          <w:sz w:val="16"/>
          <w:szCs w:val="16"/>
        </w:rPr>
        <w:t xml:space="preserve"> </w:t>
      </w:r>
      <w:r w:rsidRPr="00203816">
        <w:rPr>
          <w:sz w:val="16"/>
          <w:szCs w:val="16"/>
          <w:u w:val="single"/>
        </w:rPr>
        <w:t>не выполнялись</w:t>
      </w:r>
      <w:r w:rsidRPr="00203816">
        <w:rPr>
          <w:sz w:val="16"/>
          <w:szCs w:val="16"/>
        </w:rPr>
        <w:t xml:space="preserve"> </w:t>
      </w:r>
      <w:r w:rsidRPr="00203816">
        <w:rPr>
          <w:color w:val="000000"/>
          <w:sz w:val="16"/>
          <w:szCs w:val="16"/>
        </w:rPr>
        <w:t>в отчетном периоде по следующим направлениям:</w:t>
      </w:r>
    </w:p>
    <w:p w:rsidR="00E344ED" w:rsidRPr="00203816" w:rsidRDefault="00E344ED">
      <w:pPr>
        <w:ind w:firstLine="540"/>
        <w:jc w:val="both"/>
        <w:rPr>
          <w:color w:val="000000"/>
          <w:sz w:val="16"/>
          <w:szCs w:val="16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194"/>
        <w:gridCol w:w="1463"/>
        <w:gridCol w:w="1387"/>
        <w:gridCol w:w="722"/>
      </w:tblGrid>
      <w:tr w:rsidR="00E344ED" w:rsidRPr="00203816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Исполнено</w:t>
            </w:r>
          </w:p>
        </w:tc>
      </w:tr>
      <w:tr w:rsidR="00E344ED" w:rsidRPr="00203816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E344ED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%</w:t>
            </w:r>
          </w:p>
        </w:tc>
      </w:tr>
      <w:tr w:rsidR="00E344ED" w:rsidRPr="00203816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center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4</w:t>
            </w:r>
          </w:p>
        </w:tc>
      </w:tr>
      <w:tr w:rsidR="00E344ED" w:rsidRPr="00203816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20381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МО СП « </w:t>
            </w:r>
            <w:r w:rsidRPr="002038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Село </w:t>
            </w:r>
            <w:proofErr w:type="spellStart"/>
            <w:r w:rsidRPr="002038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Жерелево</w:t>
            </w:r>
            <w:proofErr w:type="spellEnd"/>
            <w:r w:rsidRPr="002038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  <w:r w:rsidRPr="0020381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color w:val="000000"/>
                <w:sz w:val="16"/>
                <w:szCs w:val="16"/>
              </w:rPr>
            </w:pPr>
            <w:r w:rsidRPr="0020381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203816" w:rsidRDefault="00756999">
            <w:pPr>
              <w:jc w:val="right"/>
              <w:rPr>
                <w:sz w:val="16"/>
                <w:szCs w:val="16"/>
              </w:rPr>
            </w:pPr>
            <w:r w:rsidRPr="00203816">
              <w:rPr>
                <w:sz w:val="16"/>
                <w:szCs w:val="16"/>
              </w:rPr>
              <w:t>0,00</w:t>
            </w:r>
          </w:p>
        </w:tc>
      </w:tr>
    </w:tbl>
    <w:p w:rsidR="00E344ED" w:rsidRPr="00203816" w:rsidRDefault="00E344ED">
      <w:pPr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>Выводы:</w:t>
      </w:r>
    </w:p>
    <w:p w:rsidR="00E344ED" w:rsidRPr="00203816" w:rsidRDefault="00E344ED">
      <w:pPr>
        <w:ind w:firstLine="540"/>
        <w:jc w:val="both"/>
        <w:rPr>
          <w:b/>
          <w:sz w:val="16"/>
          <w:szCs w:val="16"/>
        </w:rPr>
      </w:pP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03816">
        <w:rPr>
          <w:rFonts w:ascii="Times New Roman" w:hAnsi="Times New Roman" w:cs="Times New Roman"/>
          <w:sz w:val="16"/>
          <w:szCs w:val="16"/>
        </w:rPr>
        <w:t>1.</w:t>
      </w:r>
      <w:r w:rsidRPr="00203816">
        <w:rPr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sz w:val="16"/>
          <w:szCs w:val="16"/>
        </w:rPr>
        <w:t xml:space="preserve">Проведенным анализом соответствия нормативно-правовой </w:t>
      </w:r>
      <w:proofErr w:type="gramStart"/>
      <w:r w:rsidRPr="00203816">
        <w:rPr>
          <w:rFonts w:ascii="Times New Roman" w:hAnsi="Times New Roman" w:cs="Times New Roman"/>
          <w:sz w:val="16"/>
          <w:szCs w:val="16"/>
        </w:rPr>
        <w:t xml:space="preserve">основы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</w:t>
      </w:r>
      <w:proofErr w:type="gram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rFonts w:ascii="Times New Roman" w:hAnsi="Times New Roman" w:cs="Times New Roman"/>
          <w:sz w:val="16"/>
          <w:szCs w:val="16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МО СП «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="00250F98"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sz w:val="16"/>
          <w:szCs w:val="16"/>
        </w:rPr>
        <w:t>на момент Проверки нарушений не установлено.</w:t>
      </w:r>
    </w:p>
    <w:p w:rsidR="00E344ED" w:rsidRPr="00203816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203816">
        <w:rPr>
          <w:rFonts w:ascii="Times New Roman" w:hAnsi="Times New Roman" w:cs="Times New Roman"/>
          <w:sz w:val="16"/>
          <w:szCs w:val="16"/>
        </w:rPr>
        <w:t>2. Отчет и иные документы, подлежащие представлению в КСО, предста</w:t>
      </w:r>
      <w:r w:rsidR="005D5389" w:rsidRPr="00203816">
        <w:rPr>
          <w:rFonts w:ascii="Times New Roman" w:hAnsi="Times New Roman" w:cs="Times New Roman"/>
          <w:sz w:val="16"/>
          <w:szCs w:val="16"/>
        </w:rPr>
        <w:t>влены</w:t>
      </w:r>
      <w:r w:rsidRPr="00203816">
        <w:rPr>
          <w:rFonts w:ascii="Times New Roman" w:hAnsi="Times New Roman" w:cs="Times New Roman"/>
          <w:sz w:val="16"/>
          <w:szCs w:val="16"/>
        </w:rPr>
        <w:t xml:space="preserve"> в срок представления Отчета для подготовки заключения на него.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203816">
        <w:rPr>
          <w:sz w:val="16"/>
          <w:szCs w:val="16"/>
        </w:rPr>
        <w:t xml:space="preserve">« </w:t>
      </w:r>
      <w:r w:rsidR="00E74417" w:rsidRPr="00203816">
        <w:rPr>
          <w:sz w:val="16"/>
          <w:szCs w:val="16"/>
        </w:rPr>
        <w:t>О</w:t>
      </w:r>
      <w:r w:rsidRPr="00203816">
        <w:rPr>
          <w:sz w:val="16"/>
          <w:szCs w:val="16"/>
        </w:rPr>
        <w:t>б</w:t>
      </w:r>
      <w:proofErr w:type="gramEnd"/>
      <w:r w:rsidRPr="00203816">
        <w:rPr>
          <w:sz w:val="16"/>
          <w:szCs w:val="16"/>
        </w:rPr>
        <w:t xml:space="preserve"> утверждении плана счетов бюджетного учета и инструкции по его применению».</w:t>
      </w: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b/>
          <w:sz w:val="16"/>
          <w:szCs w:val="16"/>
        </w:rPr>
      </w:pPr>
      <w:r w:rsidRPr="00203816">
        <w:rPr>
          <w:b/>
          <w:sz w:val="16"/>
          <w:szCs w:val="16"/>
        </w:rPr>
        <w:t>Предложения:</w:t>
      </w: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Отчет об исполнении </w:t>
      </w:r>
      <w:proofErr w:type="gramStart"/>
      <w:r w:rsidRPr="00203816">
        <w:rPr>
          <w:sz w:val="16"/>
          <w:szCs w:val="16"/>
        </w:rPr>
        <w:t xml:space="preserve">бюджета </w:t>
      </w:r>
      <w:r w:rsidRPr="00203816">
        <w:rPr>
          <w:bCs/>
          <w:color w:val="000000"/>
          <w:sz w:val="16"/>
          <w:szCs w:val="16"/>
        </w:rPr>
        <w:t xml:space="preserve">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МО</w:t>
      </w:r>
      <w:proofErr w:type="gram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СП «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bCs/>
          <w:sz w:val="16"/>
          <w:szCs w:val="16"/>
        </w:rPr>
        <w:t xml:space="preserve"> за  202</w:t>
      </w:r>
      <w:r w:rsidR="00502BB8" w:rsidRPr="00203816">
        <w:rPr>
          <w:bCs/>
          <w:sz w:val="16"/>
          <w:szCs w:val="16"/>
        </w:rPr>
        <w:t>4</w:t>
      </w:r>
      <w:r w:rsidRPr="00203816">
        <w:rPr>
          <w:bCs/>
          <w:sz w:val="16"/>
          <w:szCs w:val="16"/>
        </w:rPr>
        <w:t xml:space="preserve"> год </w:t>
      </w:r>
      <w:r w:rsidRPr="00203816">
        <w:rPr>
          <w:sz w:val="16"/>
          <w:szCs w:val="16"/>
        </w:rPr>
        <w:t xml:space="preserve">может быть рассмотрен и утвержден Сельской думой </w:t>
      </w:r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МО СП «</w:t>
      </w:r>
      <w:r w:rsidRPr="00203816">
        <w:rPr>
          <w:rFonts w:ascii="Times New Roman" w:hAnsi="Times New Roman" w:cs="Times New Roman"/>
          <w:color w:val="000000"/>
          <w:sz w:val="16"/>
          <w:szCs w:val="16"/>
        </w:rPr>
        <w:t xml:space="preserve">Село </w:t>
      </w:r>
      <w:proofErr w:type="spellStart"/>
      <w:r w:rsidRPr="00203816">
        <w:rPr>
          <w:rFonts w:ascii="Times New Roman" w:hAnsi="Times New Roman" w:cs="Times New Roman"/>
          <w:color w:val="000000"/>
          <w:sz w:val="16"/>
          <w:szCs w:val="16"/>
        </w:rPr>
        <w:t>Жерелево</w:t>
      </w:r>
      <w:proofErr w:type="spellEnd"/>
      <w:r w:rsidRPr="00203816">
        <w:rPr>
          <w:rFonts w:ascii="Times New Roman" w:hAnsi="Times New Roman" w:cs="Times New Roman"/>
          <w:bCs/>
          <w:color w:val="000000"/>
          <w:sz w:val="16"/>
          <w:szCs w:val="16"/>
        </w:rPr>
        <w:t>»</w:t>
      </w:r>
      <w:r w:rsidRPr="00203816">
        <w:rPr>
          <w:sz w:val="16"/>
          <w:szCs w:val="16"/>
        </w:rPr>
        <w:t xml:space="preserve"> в установленном законом порядке.</w:t>
      </w: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E344ED">
      <w:pPr>
        <w:ind w:firstLine="540"/>
        <w:jc w:val="both"/>
        <w:rPr>
          <w:b/>
          <w:sz w:val="16"/>
          <w:szCs w:val="16"/>
        </w:rPr>
      </w:pP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E344ED">
      <w:pPr>
        <w:ind w:firstLine="540"/>
        <w:jc w:val="both"/>
        <w:rPr>
          <w:sz w:val="16"/>
          <w:szCs w:val="16"/>
        </w:rPr>
      </w:pP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>Председатель КСО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муниципального района </w:t>
      </w:r>
    </w:p>
    <w:p w:rsidR="00E344ED" w:rsidRPr="00203816" w:rsidRDefault="00756999">
      <w:pPr>
        <w:ind w:firstLine="540"/>
        <w:jc w:val="both"/>
        <w:rPr>
          <w:sz w:val="16"/>
          <w:szCs w:val="16"/>
        </w:rPr>
      </w:pPr>
      <w:r w:rsidRPr="00203816">
        <w:rPr>
          <w:sz w:val="16"/>
          <w:szCs w:val="16"/>
        </w:rPr>
        <w:t xml:space="preserve">«Куйбышевский район» </w:t>
      </w:r>
      <w:r w:rsidRPr="00203816">
        <w:rPr>
          <w:sz w:val="16"/>
          <w:szCs w:val="16"/>
        </w:rPr>
        <w:tab/>
      </w:r>
      <w:r w:rsidRPr="00203816">
        <w:rPr>
          <w:sz w:val="16"/>
          <w:szCs w:val="16"/>
        </w:rPr>
        <w:tab/>
        <w:t xml:space="preserve">_________________ </w:t>
      </w:r>
      <w:proofErr w:type="spellStart"/>
      <w:r w:rsidRPr="00203816">
        <w:rPr>
          <w:sz w:val="16"/>
          <w:szCs w:val="16"/>
        </w:rPr>
        <w:t>Л.А.Козлова</w:t>
      </w:r>
      <w:proofErr w:type="spellEnd"/>
    </w:p>
    <w:bookmarkEnd w:id="0"/>
    <w:p w:rsidR="00E344ED" w:rsidRPr="00203816" w:rsidRDefault="00E344ED">
      <w:pPr>
        <w:pStyle w:val="ConsPlusNormal"/>
        <w:ind w:firstLine="540"/>
        <w:jc w:val="both"/>
        <w:rPr>
          <w:sz w:val="16"/>
          <w:szCs w:val="16"/>
        </w:rPr>
      </w:pPr>
    </w:p>
    <w:sectPr w:rsidR="00E344ED" w:rsidRPr="0020381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54D" w:rsidRDefault="0061054D">
      <w:r>
        <w:separator/>
      </w:r>
    </w:p>
  </w:endnote>
  <w:endnote w:type="continuationSeparator" w:id="0">
    <w:p w:rsidR="0061054D" w:rsidRDefault="0061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Times New Roman Cyr">
    <w:panose1 w:val="020206030504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54D" w:rsidRDefault="0061054D">
      <w:r>
        <w:separator/>
      </w:r>
    </w:p>
  </w:footnote>
  <w:footnote w:type="continuationSeparator" w:id="0">
    <w:p w:rsidR="0061054D" w:rsidRDefault="0061054D">
      <w:r>
        <w:continuationSeparator/>
      </w:r>
    </w:p>
  </w:footnote>
  <w:footnote w:id="1">
    <w:p w:rsidR="00203816" w:rsidRDefault="00203816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03816" w:rsidRDefault="00203816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203816" w:rsidRDefault="00203816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203816" w:rsidRDefault="00203816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7AB4"/>
    <w:multiLevelType w:val="multilevel"/>
    <w:tmpl w:val="51967ED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3626DF"/>
    <w:multiLevelType w:val="multilevel"/>
    <w:tmpl w:val="C6FC4AAA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ED"/>
    <w:rsid w:val="00031CBA"/>
    <w:rsid w:val="00035652"/>
    <w:rsid w:val="00067DCA"/>
    <w:rsid w:val="000A7FEC"/>
    <w:rsid w:val="000D3B7A"/>
    <w:rsid w:val="000D707B"/>
    <w:rsid w:val="000E6F72"/>
    <w:rsid w:val="00114FDA"/>
    <w:rsid w:val="00127889"/>
    <w:rsid w:val="00170592"/>
    <w:rsid w:val="00191A5A"/>
    <w:rsid w:val="001C7E4E"/>
    <w:rsid w:val="001D1E17"/>
    <w:rsid w:val="001F35E0"/>
    <w:rsid w:val="00203816"/>
    <w:rsid w:val="00227D94"/>
    <w:rsid w:val="00250F98"/>
    <w:rsid w:val="00286094"/>
    <w:rsid w:val="002B3FAC"/>
    <w:rsid w:val="002E37CC"/>
    <w:rsid w:val="002F570F"/>
    <w:rsid w:val="0034429C"/>
    <w:rsid w:val="003A4C38"/>
    <w:rsid w:val="003D2BFA"/>
    <w:rsid w:val="003E3EBA"/>
    <w:rsid w:val="003F7E11"/>
    <w:rsid w:val="00425C22"/>
    <w:rsid w:val="00461EC6"/>
    <w:rsid w:val="00473290"/>
    <w:rsid w:val="0049081D"/>
    <w:rsid w:val="004B0C67"/>
    <w:rsid w:val="00502BB8"/>
    <w:rsid w:val="005461AA"/>
    <w:rsid w:val="00565AF1"/>
    <w:rsid w:val="005D5389"/>
    <w:rsid w:val="0061054D"/>
    <w:rsid w:val="006120E2"/>
    <w:rsid w:val="00670631"/>
    <w:rsid w:val="006A4AB1"/>
    <w:rsid w:val="006B2E5A"/>
    <w:rsid w:val="006C44D1"/>
    <w:rsid w:val="006C64BE"/>
    <w:rsid w:val="006D6506"/>
    <w:rsid w:val="00735CF6"/>
    <w:rsid w:val="007422CA"/>
    <w:rsid w:val="00756999"/>
    <w:rsid w:val="007B3326"/>
    <w:rsid w:val="007C0FDC"/>
    <w:rsid w:val="007E4F17"/>
    <w:rsid w:val="00800064"/>
    <w:rsid w:val="00812C21"/>
    <w:rsid w:val="008215B6"/>
    <w:rsid w:val="00865CA0"/>
    <w:rsid w:val="008B71D8"/>
    <w:rsid w:val="00966565"/>
    <w:rsid w:val="009A06C0"/>
    <w:rsid w:val="009D73BD"/>
    <w:rsid w:val="009F294F"/>
    <w:rsid w:val="00A11320"/>
    <w:rsid w:val="00A131CA"/>
    <w:rsid w:val="00A16849"/>
    <w:rsid w:val="00A7717B"/>
    <w:rsid w:val="00A90D69"/>
    <w:rsid w:val="00AA0EA3"/>
    <w:rsid w:val="00AE7947"/>
    <w:rsid w:val="00B26266"/>
    <w:rsid w:val="00BB1BCB"/>
    <w:rsid w:val="00BC5457"/>
    <w:rsid w:val="00BF2F23"/>
    <w:rsid w:val="00C019BF"/>
    <w:rsid w:val="00C464A7"/>
    <w:rsid w:val="00C9511F"/>
    <w:rsid w:val="00CC6F0A"/>
    <w:rsid w:val="00D01021"/>
    <w:rsid w:val="00D16988"/>
    <w:rsid w:val="00D7068E"/>
    <w:rsid w:val="00D933A0"/>
    <w:rsid w:val="00DA46D6"/>
    <w:rsid w:val="00DF0F3F"/>
    <w:rsid w:val="00E00958"/>
    <w:rsid w:val="00E344ED"/>
    <w:rsid w:val="00E74417"/>
    <w:rsid w:val="00EA5D79"/>
    <w:rsid w:val="00EB00F6"/>
    <w:rsid w:val="00EC0FE4"/>
    <w:rsid w:val="00EF3368"/>
    <w:rsid w:val="00F82A90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D8ABF"/>
  <w15:docId w15:val="{38ED65E9-A49F-4763-9D38-E299D59C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3A4C38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4C38"/>
    <w:rPr>
      <w:rFonts w:ascii="Segoe UI" w:hAnsi="Segoe UI" w:cs="Mangal"/>
      <w:sz w:val="18"/>
      <w:szCs w:val="16"/>
    </w:rPr>
  </w:style>
  <w:style w:type="paragraph" w:styleId="af1">
    <w:name w:val="No Spacing"/>
    <w:uiPriority w:val="1"/>
    <w:qFormat/>
    <w:rsid w:val="00FF7D79"/>
    <w:pPr>
      <w:widowControl w:val="0"/>
      <w:suppressAutoHyphens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E8E00-63C2-413F-B28D-0BECA90C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4808</Words>
  <Characters>27411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16</cp:revision>
  <cp:lastPrinted>2023-03-21T10:38:00Z</cp:lastPrinted>
  <dcterms:created xsi:type="dcterms:W3CDTF">2023-03-21T10:37:00Z</dcterms:created>
  <dcterms:modified xsi:type="dcterms:W3CDTF">2025-03-25T08:35:00Z</dcterms:modified>
  <dc:language>ru-RU</dc:language>
</cp:coreProperties>
</file>