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055" w:rsidRPr="00BF2055" w:rsidRDefault="00BF2055" w:rsidP="00BF2055">
      <w:pPr>
        <w:shd w:val="clear" w:color="auto" w:fill="F7F7F7"/>
        <w:spacing w:after="300" w:line="240" w:lineRule="auto"/>
        <w:outlineLvl w:val="1"/>
        <w:rPr>
          <w:rFonts w:ascii="Arial" w:eastAsia="Times New Roman" w:hAnsi="Arial" w:cs="Arial"/>
          <w:caps/>
          <w:color w:val="004099"/>
          <w:sz w:val="35"/>
          <w:szCs w:val="35"/>
          <w:lang w:eastAsia="ru-RU"/>
        </w:rPr>
      </w:pPr>
      <w:r w:rsidRPr="00BF2055">
        <w:rPr>
          <w:rFonts w:ascii="Arial" w:eastAsia="Times New Roman" w:hAnsi="Arial" w:cs="Arial"/>
          <w:caps/>
          <w:color w:val="004099"/>
          <w:sz w:val="35"/>
          <w:szCs w:val="35"/>
          <w:lang w:eastAsia="ru-RU"/>
        </w:rPr>
        <w:t>ИНФРАСТРУКТУРА</w:t>
      </w:r>
    </w:p>
    <w:tbl>
      <w:tblPr>
        <w:tblW w:w="0" w:type="auto"/>
        <w:shd w:val="clear" w:color="auto" w:fill="F7F7F7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6209"/>
      </w:tblGrid>
      <w:tr w:rsidR="00BF2055" w:rsidRPr="00BF2055" w:rsidTr="00BF2055">
        <w:tc>
          <w:tcPr>
            <w:tcW w:w="0" w:type="auto"/>
            <w:gridSpan w:val="2"/>
            <w:shd w:val="clear" w:color="auto" w:fill="F7F7F7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00"/>
              <w:gridCol w:w="2556"/>
              <w:gridCol w:w="66"/>
              <w:gridCol w:w="127"/>
              <w:gridCol w:w="1748"/>
              <w:gridCol w:w="2528"/>
            </w:tblGrid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Полное наименование организации, образующей инфраструктуру поддержки субъектов малого и среднего предпринимательства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Контактные данные организации, образующей инфраструктуру поддержки субъектов малого и среднего предпринимательства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Форма оказываемой поддержки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 мер поддержки или услуг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Автономная некоммерческая организация "Агентство городского развития - 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Обнинский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бизнес инкубатор"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249033, Калужская область, г. Обнинск, ул. Горького, д. 4,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тел.: 8(484)3995644 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5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anoagro@inbox.ru</w:t>
                    </w:r>
                  </w:hyperlink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6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http://www.anoobi.ru/</w:t>
                    </w:r>
                  </w:hyperlink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Имущественная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Льготная аренда офисных помещений; бесплатное пользование компьютерной и офисной техникой; пользование инфраструктурой БИ (предоставление залов для заседаний, семинаров и т.д., презентационного оборудования); услуги центра коллективного пользования приборами и оборудованием (ЦКП).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Секретарские услуги (услуги 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ресепшен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); бухгалтерское обслуживание; услуги в области кадрового делопроизводства; ; услуги в области трансфера и коммерциализации технологий; услуги по организации участия компаний в специализированных выставках, деловых миссиях и т.п.;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Консультации по вопросам участия в федеральных, региональных и муниципальных программах поддержки СМП; привлечение к участию компаний в специализированных выставках и деловых миссиях.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Акционерное общество «Агентство инновационного развития - центр кластерного </w: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развития Калужской области»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249040, Калужская область, г. Обнинск, ул. Университетская, д. 10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8(484)3942490, 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7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info@airko.org</w:t>
                    </w:r>
                  </w:hyperlink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8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www.airko.org</w:t>
                    </w:r>
                  </w:hyperlink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Проведение информационных кампаний в СМИ, ТЭО совместных кластерных проектов, организация участия </w: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предприятий на отраслевых российских и зарубежных выставочных площадках, проведение 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вебинаров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круглых столов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Оказание маркетинговых услуг, организация и проведение обучающих тренингов, семинаров с привлечением сторонних преподавателей, подготовка бизнес-планов, услуги по вопросам правового обеспечения деятельности, разработка или актуализация программ развития кластеров.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Консультации по вопросам участия в федеральных, региональных и муниципальных программах поддержки СМП.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Поддержка в области инноваций и промышленного производства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Оказание услуг пользования высокотехнологичным фармацевтическим и лазерным оборудованием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Оказание услуг по технологическому инжинирингу фармацевтическим компаниям; Оказание услуг по экспертизе проектов фармацевтических компаний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Общество с ограниченной ответственностью "Модель Спектр"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249030, Калужская обл., г. Обнинск, ул. Калужская, д. 5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(965) 7002032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fldChar w:fldCharType="begin"/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 xml:space="preserve"> 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instrText>HYPERLINK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 xml:space="preserve"> "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instrText>mailto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>: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instrText>achernat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>@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instrText>technolab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>24.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instrText>ru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 xml:space="preserve">" 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fldChar w:fldCharType="separate"/>
                  </w:r>
                  <w:r w:rsidRPr="00BF2055">
                    <w:rPr>
                      <w:rFonts w:ascii="Arial" w:eastAsia="Times New Roman" w:hAnsi="Arial" w:cs="Arial"/>
                      <w:color w:val="00468C"/>
                      <w:sz w:val="20"/>
                      <w:szCs w:val="20"/>
                      <w:u w:val="single"/>
                      <w:lang w:val="en-US" w:eastAsia="ru-RU"/>
                    </w:rPr>
                    <w:t>achernat</w:t>
                  </w:r>
                  <w:r w:rsidRPr="00BF2055">
                    <w:rPr>
                      <w:rFonts w:ascii="Arial" w:eastAsia="Times New Roman" w:hAnsi="Arial" w:cs="Arial"/>
                      <w:color w:val="00468C"/>
                      <w:sz w:val="20"/>
                      <w:szCs w:val="20"/>
                      <w:u w:val="single"/>
                      <w:lang w:eastAsia="ru-RU"/>
                    </w:rPr>
                    <w:t>@</w:t>
                  </w:r>
                  <w:r w:rsidRPr="00BF2055">
                    <w:rPr>
                      <w:rFonts w:ascii="Arial" w:eastAsia="Times New Roman" w:hAnsi="Arial" w:cs="Arial"/>
                      <w:color w:val="00468C"/>
                      <w:sz w:val="20"/>
                      <w:szCs w:val="20"/>
                      <w:u w:val="single"/>
                      <w:lang w:val="en-US" w:eastAsia="ru-RU"/>
                    </w:rPr>
                    <w:t>technolab</w:t>
                  </w:r>
                  <w:r w:rsidRPr="00BF2055">
                    <w:rPr>
                      <w:rFonts w:ascii="Arial" w:eastAsia="Times New Roman" w:hAnsi="Arial" w:cs="Arial"/>
                      <w:color w:val="00468C"/>
                      <w:sz w:val="20"/>
                      <w:szCs w:val="20"/>
                      <w:u w:val="single"/>
                      <w:lang w:eastAsia="ru-RU"/>
                    </w:rPr>
                    <w:t>24.</w:t>
                  </w:r>
                  <w:proofErr w:type="spellStart"/>
                  <w:r w:rsidRPr="00BF2055">
                    <w:rPr>
                      <w:rFonts w:ascii="Arial" w:eastAsia="Times New Roman" w:hAnsi="Arial" w:cs="Arial"/>
                      <w:color w:val="00468C"/>
                      <w:sz w:val="20"/>
                      <w:szCs w:val="20"/>
                      <w:u w:val="single"/>
                      <w:lang w:val="en-US" w:eastAsia="ru-RU"/>
                    </w:rPr>
                    <w:t>ru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fldChar w:fldCharType="end"/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begin"/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instrText xml:space="preserve"> HYPERLINK "http://www.modelspectr.ru/" </w:instrTex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separate"/>
                  </w:r>
                  <w:r w:rsidRPr="00BF2055">
                    <w:rPr>
                      <w:rFonts w:ascii="Arial" w:eastAsia="Times New Roman" w:hAnsi="Arial" w:cs="Arial"/>
                      <w:color w:val="00468C"/>
                      <w:sz w:val="20"/>
                      <w:szCs w:val="20"/>
                      <w:u w:val="single"/>
                      <w:lang w:eastAsia="ru-RU"/>
                    </w:rPr>
                    <w:t>www.modelspectr.ru</w: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fldChar w:fldCharType="end"/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Информирование представителей МСП о публичных мероприятиях (круглые столы, конкурсы и выставки, дни открытых дверей и др.).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Консультирование по вопросам использования наиболее оптимальной технологии и/или материалов и др.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Автономная некоммерческая </w: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организация «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Обнинский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Бизнес Инкубатор»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249033, Калужская обл., г. Обнинск, 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Пяткинский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проезд, 12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(484) 3995644 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факс: 8 (484) 3998057 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9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dudikovv@mail.ru</w:t>
                    </w:r>
                  </w:hyperlink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0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www.anoobi.ru</w:t>
                    </w:r>
                  </w:hyperlink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Имущественная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Льготная аренда офисных помещений; бесплатное пользование компьютерной и офисной техникой; </w: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пользование инфраструктурой БИ (предоставление залов для заседаний, семинаров и т.д., презентационного оборудования).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Секретарские услуги (услуги 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ресепшен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); бухгалтерское обслуживание; услуги в области кадрового делопроизводства; услуги в области трансфера и коммерциализации технологий; услуги по организации участия компаний в специализированных выставках, деловых миссиях и т.п.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Консультации по вопросам участия в федеральных, региональных и муниципальных программах поддержки СМП, привлечение к участию компаний в специализированных выставках и деловых миссиях.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Государственный фонд поддержки предпринимательства Калужской области (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микрокредитная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компания)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248000, г. Калуга, ул. Театральная, д. 38А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(4842) 279916 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1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gfpmp@bk.ru</w:t>
                    </w:r>
                  </w:hyperlink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2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https://gfpp-kaluga.ru/</w:t>
                    </w:r>
                  </w:hyperlink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Финансовая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Предоставление 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микрозаймов</w:t>
                  </w:r>
                  <w:proofErr w:type="spellEnd"/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Финансовая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поручительств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Автономная некоммерческая организация Калужский бизнес-инкубатор "Материалы и компоненты электроники"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248033, Калужская область, г. Калуга, проезд 2-й Академический, дом 25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(484) 2500590 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3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mikel@elikor.ru</w:t>
                    </w:r>
                  </w:hyperlink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4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www.kbimikel.ru</w:t>
                    </w:r>
                  </w:hyperlink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Имущественная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в аренду лабораторно-офисных помещений, производственных помещений, специального технологического оборудования.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 информационному сопровождению деятельности; по рекламным услугам; по предоставлению информации о возможности </w: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получения финансовых ресурсов.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 вопросам финансового планирования; по маркетинговому сопровождению; по сертификации.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Государственное автономное учреждение Калужской области "Агентство развития бизнеса"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248000, г. Калуга, ул. Театральная, д. 38 А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8(910)8601111 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5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arbko@adm.kaluga.ru</w:t>
                    </w:r>
                  </w:hyperlink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6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nosova@arbko.ru</w:t>
                    </w:r>
                  </w:hyperlink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7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www.arbko.ru</w:t>
                    </w:r>
                  </w:hyperlink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Организация участия субъектов МСП в 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выставочно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-ярморочных мероприятиях и деловых миссиях в иностранных государствах и на территории РФ.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Оказание консультационных услуг по получению государственной финансовой поддержки. Организация мероприятий консультационного характера (круглые столы, семинары и др.) для субъектов МСП. Проведение обучающих мероприятий.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обучающих мероприятий.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 поддержка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Оказание консультационных услуг по получению государственной финансовой поддержки. Организация мероприятий консультационного характера (круглые столы, семинары и др.) для субъектов МСП.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Общество с ограниченной ответственностью "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Технолаб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Сосенский"</w:t>
                  </w: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249710, Калужская обл., </w:t>
                  </w:r>
                  <w:proofErr w:type="spellStart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Козельский</w:t>
                  </w:r>
                  <w:proofErr w:type="spellEnd"/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р-он., г. Сосенский, ул. Ломоносова, д.19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(965) 7002032</w:t>
                  </w:r>
                </w:p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8" w:history="1">
                    <w:r w:rsidRPr="00BF2055">
                      <w:rPr>
                        <w:rFonts w:ascii="Arial" w:eastAsia="Times New Roman" w:hAnsi="Arial" w:cs="Arial"/>
                        <w:color w:val="00468C"/>
                        <w:sz w:val="20"/>
                        <w:szCs w:val="20"/>
                        <w:u w:val="single"/>
                        <w:lang w:eastAsia="ru-RU"/>
                      </w:rPr>
                      <w:t>achernat@technolab24.ru</w:t>
                    </w:r>
                  </w:hyperlink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 w:val="restart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Информирование представителей МСП о публичных мероприятиях (круглые столы, конкурсы и выставки, дни открытых дверей и др.).</w:t>
                  </w:r>
                </w:p>
              </w:tc>
            </w:tr>
            <w:tr w:rsidR="00BF2055" w:rsidRPr="00BF2055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F2055" w:rsidRPr="00BF2055" w:rsidRDefault="00BF2055" w:rsidP="00BF20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Консультационная</w:t>
                  </w:r>
                </w:p>
              </w:tc>
              <w:tc>
                <w:tcPr>
                  <w:tcW w:w="0" w:type="auto"/>
                  <w:hideMark/>
                </w:tcPr>
                <w:p w:rsidR="00BF2055" w:rsidRPr="00BF2055" w:rsidRDefault="00BF2055" w:rsidP="00BF2055">
                  <w:pPr>
                    <w:spacing w:before="240"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Консультирование по вопросам использования наиболее оптимальной </w:t>
                  </w:r>
                  <w:r w:rsidRPr="00BF205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технологии и/или материалов и др.</w:t>
                  </w:r>
                </w:p>
              </w:tc>
            </w:tr>
          </w:tbl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</w:p>
        </w:tc>
      </w:tr>
      <w:tr w:rsidR="00BF2055" w:rsidRPr="00BF2055" w:rsidTr="00BF2055"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055" w:rsidRPr="00BF2055" w:rsidTr="00BF2055"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noProof/>
                <w:color w:val="637282"/>
                <w:sz w:val="20"/>
                <w:szCs w:val="20"/>
                <w:lang w:eastAsia="ru-RU"/>
              </w:rPr>
              <w:drawing>
                <wp:inline distT="0" distB="0" distL="0" distR="0" wp14:anchorId="75BC6DBB" wp14:editId="74020B29">
                  <wp:extent cx="1905000" cy="571500"/>
                  <wp:effectExtent l="0" t="0" r="0" b="0"/>
                  <wp:docPr id="1" name="Рисунок 1" descr="https://pre.admoblkaluga.ru/sub/econom/smallbussness/poleznoe/%D0%B3%D1%84%20%D0%BF%D0%BF%20%D0%BA%D0%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e.admoblkaluga.ru/sub/econom/smallbussness/poleznoe/%D0%B3%D1%84%20%D0%BF%D0%BF%20%D0%BA%D0%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 Государственный фонд поддержки малого и среднего предпринимательства Калужской области </w:t>
            </w:r>
          </w:p>
        </w:tc>
      </w:tr>
      <w:tr w:rsidR="00BF2055" w:rsidRPr="00BF2055" w:rsidTr="00BF2055">
        <w:tc>
          <w:tcPr>
            <w:tcW w:w="0" w:type="auto"/>
            <w:gridSpan w:val="2"/>
            <w:shd w:val="clear" w:color="auto" w:fill="F7F7F7"/>
            <w:hideMark/>
          </w:tcPr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Государственный Фонд поддержки предпринимательства Калужской области создан в 1993 году Правительством Калужской области.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Деятельность Фонда нацелена на создание и развитие системы поддержки малого бизнеса.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Фонд оказывает два основных вида поддержи: финансовая и нефинансовая.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hyperlink r:id="rId20" w:history="1">
              <w:r w:rsidRPr="00BF2055">
                <w:rPr>
                  <w:rFonts w:ascii="Arial" w:eastAsia="Times New Roman" w:hAnsi="Arial" w:cs="Arial"/>
                  <w:color w:val="000000"/>
                  <w:sz w:val="20"/>
                  <w:szCs w:val="20"/>
                  <w:u w:val="single"/>
                  <w:lang w:eastAsia="ru-RU"/>
                </w:rPr>
                <w:t>Финансовая поддержка</w:t>
              </w:r>
            </w:hyperlink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Государственный Фонд поддержки предпринимательства предоставляет </w:t>
            </w:r>
            <w:proofErr w:type="spellStart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микрозаймы</w:t>
            </w:r>
            <w:proofErr w:type="spellEnd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 xml:space="preserve"> и займы</w:t>
            </w:r>
            <w:r w:rsidRPr="00BF205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 xml:space="preserve">на развитие бизнеса </w:t>
            </w:r>
            <w:proofErr w:type="gramStart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по  льготным</w:t>
            </w:r>
            <w:proofErr w:type="gramEnd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 xml:space="preserve"> процентным ставкам.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Получить заемные средства Фонда может любой предприниматель, зарегистрированный на территории Калужской области, выплачивающий сотрудникам среднеотраслевую заработную плату, не имеющий задолженностей по налогам и сборам, заработной плате, а также не занимающийся подакцизными видами деятельности.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Государственный Фонд поддержки предпринимательства Калужской области помогает предпринимателям снизить свою залоговую нагрузку при кредитовании, путём предоставления поручительства. 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Руководитель Фонда:</w:t>
            </w: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 Артюшин Андрей Алексеевич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Контакты</w:t>
            </w: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: г. Калуга, ул. Театральная, д. 38, телефон (4842) 27 99 16, e-</w:t>
            </w:r>
            <w:proofErr w:type="spellStart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mail</w:t>
            </w:r>
            <w:proofErr w:type="spellEnd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: </w:t>
            </w:r>
            <w:hyperlink r:id="rId21" w:history="1">
              <w:r w:rsidRPr="00BF2055">
                <w:rPr>
                  <w:rFonts w:ascii="Arial" w:eastAsia="Times New Roman" w:hAnsi="Arial" w:cs="Arial"/>
                  <w:color w:val="00468C"/>
                  <w:sz w:val="20"/>
                  <w:szCs w:val="20"/>
                  <w:u w:val="single"/>
                  <w:lang w:eastAsia="ru-RU"/>
                </w:rPr>
                <w:t>gfpmp@bk.ru</w:t>
              </w:r>
            </w:hyperlink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Сайт:</w:t>
            </w: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 </w:t>
            </w:r>
            <w:hyperlink r:id="rId22" w:history="1">
              <w:r w:rsidRPr="00BF2055">
                <w:rPr>
                  <w:rFonts w:ascii="Arial" w:eastAsia="Times New Roman" w:hAnsi="Arial" w:cs="Arial"/>
                  <w:color w:val="00468C"/>
                  <w:sz w:val="20"/>
                  <w:szCs w:val="20"/>
                  <w:u w:val="single"/>
                  <w:lang w:eastAsia="ru-RU"/>
                </w:rPr>
                <w:t>http://gfpp-kaluga.ru</w:t>
              </w:r>
            </w:hyperlink>
          </w:p>
        </w:tc>
      </w:tr>
      <w:tr w:rsidR="00BF2055" w:rsidRPr="00BF2055" w:rsidTr="00BF2055"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noProof/>
                <w:color w:val="637282"/>
                <w:sz w:val="20"/>
                <w:szCs w:val="20"/>
                <w:lang w:eastAsia="ru-RU"/>
              </w:rPr>
              <w:drawing>
                <wp:inline distT="0" distB="0" distL="0" distR="0" wp14:anchorId="58CA9B77" wp14:editId="695B2F98">
                  <wp:extent cx="1552575" cy="666750"/>
                  <wp:effectExtent l="0" t="0" r="9525" b="0"/>
                  <wp:docPr id="2" name="Рисунок 2" descr="https://pre.admoblkaluga.ru/upload/mineconom/Smalbuissness/npa/arbko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re.admoblkaluga.ru/upload/mineconom/Smalbuissness/npa/arbko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 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  Центр поддержки предпринимательства Калужской области</w:t>
            </w:r>
          </w:p>
        </w:tc>
      </w:tr>
      <w:tr w:rsidR="00BF2055" w:rsidRPr="00BF2055" w:rsidTr="00BF2055">
        <w:tc>
          <w:tcPr>
            <w:tcW w:w="0" w:type="auto"/>
            <w:gridSpan w:val="2"/>
            <w:shd w:val="clear" w:color="auto" w:fill="F7F7F7"/>
            <w:hideMark/>
          </w:tcPr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Является структурным подразделением ГАУ Калужской области "Агентство развития бизнеса".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Основное направление деятельности: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- информационно-консультационная поддержка,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- образовательная деятельность,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- бухгалтерское сопровождение,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- юридическое консультирование,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- исследование рынка,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- помощь в подготовке бизнес-планов.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Руководитель центра: </w:t>
            </w: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Дмитриева Людмила Алексеевна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lastRenderedPageBreak/>
              <w:t>Контакты:</w:t>
            </w: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 г. Калуга ,ул. Театральная, д.38, тел.: + 7 910 860 11 11, e-</w:t>
            </w:r>
            <w:proofErr w:type="spellStart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mail</w:t>
            </w:r>
            <w:proofErr w:type="spellEnd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: </w:t>
            </w:r>
            <w:hyperlink r:id="rId24" w:history="1">
              <w:r w:rsidRPr="00BF2055">
                <w:rPr>
                  <w:rFonts w:ascii="Arial" w:eastAsia="Times New Roman" w:hAnsi="Arial" w:cs="Arial"/>
                  <w:color w:val="00468C"/>
                  <w:sz w:val="20"/>
                  <w:szCs w:val="20"/>
                  <w:u w:val="single"/>
                  <w:lang w:eastAsia="ru-RU"/>
                </w:rPr>
                <w:t>dmitrieva@arbko.ru</w:t>
              </w:r>
            </w:hyperlink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</w:p>
        </w:tc>
      </w:tr>
      <w:tr w:rsidR="00BF2055" w:rsidRPr="00BF2055" w:rsidTr="00BF2055"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noProof/>
                <w:color w:val="637282"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6FBAF9DF" wp14:editId="503812C2">
                  <wp:extent cx="1905000" cy="571500"/>
                  <wp:effectExtent l="0" t="0" r="0" b="0"/>
                  <wp:docPr id="3" name="Рисунок 3" descr="https://pre.admoblkaluga.ru/sub/econom/smallbussness/poleznoe/%D1%8D%D0%BA%D1%81%D0%BF%D0%BE%D1%80%D1%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pre.admoblkaluga.ru/sub/econom/smallbussness/poleznoe/%D1%8D%D0%BA%D1%81%D0%BF%D0%BE%D1%80%D1%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 Центр координации поддержки экспортно-ориентированных субъектов малого и среднего предпринимательства Калужской области</w:t>
            </w:r>
          </w:p>
        </w:tc>
      </w:tr>
      <w:tr w:rsidR="00BF2055" w:rsidRPr="00BF2055" w:rsidTr="00BF2055">
        <w:tc>
          <w:tcPr>
            <w:tcW w:w="0" w:type="auto"/>
            <w:gridSpan w:val="2"/>
            <w:shd w:val="clear" w:color="auto" w:fill="F7F7F7"/>
            <w:hideMark/>
          </w:tcPr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Центр координации поддержки экспортно-ориентированных субъектов малого и среднего предпринимательства (Центр экспортного развития Калужской области) является структурным подразделением ГАУ Калужской области "Агентство развития бизнеса".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Центр создан в октябре 2011 года.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Центр экспорта и экспортного развития Калужской области обеспечивает поддержку и содействие развитию субъектов малого и среднего предпринимательства Калужской области, осуществляющих поставки товаров (работ, услуг) на экспорт, а также экспортно-ориентированных субъектов малого и среднего предпринимательства Калужской области, формирование благоприятной среды для возникновения конкурентоспособных товаров, работ, услуг, востребованных на внешних рынках, производимых субъектами малого и среднего предпринимательства Калужской области. 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Предметом деятельности Центра является поддержка и содействие развитию субъектов малого и среднего предпринимательства Калужской области, осуществляющих поставки товаров (работ, услуг) на экспорт, а также экспортно-ориентированных субъектов малого и среднего предпринимательства Калужской области.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Центр экспорта выполняет следующие задачи:</w:t>
            </w:r>
          </w:p>
          <w:p w:rsidR="00BF2055" w:rsidRPr="00BF2055" w:rsidRDefault="00BF2055" w:rsidP="00BF205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Увеличение объемов произведенной и реализованной в иных субъектах Российской Федерации и государствах продукции (товаров, работ, услуг) субъектами малого и среднего предпринимательства Калужской области.</w:t>
            </w:r>
          </w:p>
          <w:p w:rsidR="00BF2055" w:rsidRPr="00BF2055" w:rsidRDefault="00BF2055" w:rsidP="00BF205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Увеличение количества субъектов малого и среднего предпринимательства Калужской области, осуществляющих поставки товаров (работ, услуг) на экспорт, а также экспортно-ориентированных субъектов малого и среднего предпринимательства Калужской области.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Руководитель центра: </w:t>
            </w: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Дмитриева Людмила Алексеевна</w:t>
            </w: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 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Контакты: </w:t>
            </w: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г. Калуга, ул. Театральная д. 38, телефон/факс: + 7 910 860 11 11, e-</w:t>
            </w:r>
            <w:proofErr w:type="spellStart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mail</w:t>
            </w:r>
            <w:proofErr w:type="spellEnd"/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: </w:t>
            </w:r>
            <w:hyperlink r:id="rId26" w:history="1">
              <w:r w:rsidRPr="00BF2055">
                <w:rPr>
                  <w:rFonts w:ascii="Arial" w:eastAsia="Times New Roman" w:hAnsi="Arial" w:cs="Arial"/>
                  <w:color w:val="00468C"/>
                  <w:sz w:val="20"/>
                  <w:szCs w:val="20"/>
                  <w:u w:val="single"/>
                  <w:lang w:eastAsia="ru-RU"/>
                </w:rPr>
                <w:t>dmitrieva@arbko.ru</w:t>
              </w:r>
            </w:hyperlink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 ; 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</w:p>
        </w:tc>
      </w:tr>
      <w:tr w:rsidR="00BF2055" w:rsidRPr="00BF2055" w:rsidTr="00BF2055"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noProof/>
                <w:color w:val="637282"/>
                <w:sz w:val="20"/>
                <w:szCs w:val="20"/>
                <w:lang w:eastAsia="ru-RU"/>
              </w:rPr>
              <w:drawing>
                <wp:inline distT="0" distB="0" distL="0" distR="0" wp14:anchorId="7310D173" wp14:editId="41E8035E">
                  <wp:extent cx="1562100" cy="666750"/>
                  <wp:effectExtent l="0" t="0" r="0" b="0"/>
                  <wp:docPr id="4" name="Рисунок 4" descr="https://pre.admoblkaluga.ru/upload/mineconom/Smalbuissness/npa/arbko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pre.admoblkaluga.ru/upload/mineconom/Smalbuissness/npa/arbko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7F7F7"/>
            <w:hideMark/>
          </w:tcPr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b/>
                <w:bCs/>
                <w:color w:val="637282"/>
                <w:sz w:val="20"/>
                <w:szCs w:val="20"/>
                <w:lang w:eastAsia="ru-RU"/>
              </w:rPr>
              <w:t>ГАУ КО " Агентство развития бизнеса"</w:t>
            </w:r>
          </w:p>
        </w:tc>
      </w:tr>
      <w:tr w:rsidR="00BF2055" w:rsidRPr="00BF2055" w:rsidTr="00BF2055">
        <w:tc>
          <w:tcPr>
            <w:tcW w:w="0" w:type="auto"/>
            <w:gridSpan w:val="2"/>
            <w:shd w:val="clear" w:color="auto" w:fill="F7F7F7"/>
            <w:hideMark/>
          </w:tcPr>
          <w:p w:rsidR="00BF2055" w:rsidRPr="00BF2055" w:rsidRDefault="00BF2055" w:rsidP="00BF205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.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Руководитель Агентства: Перевалов Стефан Владимирович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Адрес и контакты:</w:t>
            </w:r>
          </w:p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248000, г. Калуга, ул. Театральная, д. 38а</w:t>
            </w:r>
          </w:p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hyperlink r:id="rId27" w:history="1">
              <w:r w:rsidRPr="00BF2055">
                <w:rPr>
                  <w:rFonts w:ascii="Arial" w:eastAsia="Times New Roman" w:hAnsi="Arial" w:cs="Arial"/>
                  <w:color w:val="00468C"/>
                  <w:sz w:val="20"/>
                  <w:szCs w:val="20"/>
                  <w:u w:val="single"/>
                  <w:lang w:eastAsia="ru-RU"/>
                </w:rPr>
                <w:t>+7 (910) 860-11-11</w:t>
              </w:r>
            </w:hyperlink>
          </w:p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hyperlink r:id="rId28" w:history="1">
              <w:r w:rsidRPr="00BF2055">
                <w:rPr>
                  <w:rFonts w:ascii="Arial" w:eastAsia="Times New Roman" w:hAnsi="Arial" w:cs="Arial"/>
                  <w:color w:val="00468C"/>
                  <w:sz w:val="20"/>
                  <w:szCs w:val="20"/>
                  <w:u w:val="single"/>
                  <w:lang w:eastAsia="ru-RU"/>
                </w:rPr>
                <w:t>+7 (4842) 27-74-62</w:t>
              </w:r>
            </w:hyperlink>
          </w:p>
          <w:p w:rsidR="00BF2055" w:rsidRPr="00BF2055" w:rsidRDefault="00BF2055" w:rsidP="00BF2055">
            <w:pPr>
              <w:spacing w:after="0" w:line="240" w:lineRule="auto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hyperlink r:id="rId29" w:history="1">
              <w:r w:rsidRPr="00BF2055">
                <w:rPr>
                  <w:rFonts w:ascii="Arial" w:eastAsia="Times New Roman" w:hAnsi="Arial" w:cs="Arial"/>
                  <w:color w:val="00468C"/>
                  <w:sz w:val="20"/>
                  <w:szCs w:val="20"/>
                  <w:u w:val="single"/>
                  <w:lang w:eastAsia="ru-RU"/>
                </w:rPr>
                <w:t>arbko@adm.kaluga.ru</w:t>
              </w:r>
            </w:hyperlink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Сайт: 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hyperlink r:id="rId30" w:history="1">
              <w:r w:rsidRPr="00BF2055">
                <w:rPr>
                  <w:rFonts w:ascii="Arial" w:eastAsia="Times New Roman" w:hAnsi="Arial" w:cs="Arial"/>
                  <w:color w:val="00468C"/>
                  <w:sz w:val="20"/>
                  <w:szCs w:val="20"/>
                  <w:u w:val="single"/>
                  <w:lang w:eastAsia="ru-RU"/>
                </w:rPr>
                <w:t>https://arbko.ru/</w:t>
              </w:r>
            </w:hyperlink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https://www.facebook.com/arbko.ru/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https://vk.com/arbko</w:t>
            </w:r>
          </w:p>
          <w:p w:rsidR="00BF2055" w:rsidRPr="00BF2055" w:rsidRDefault="00BF2055" w:rsidP="00BF2055">
            <w:pPr>
              <w:spacing w:before="240" w:after="240" w:line="240" w:lineRule="auto"/>
              <w:jc w:val="both"/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</w:pPr>
            <w:r w:rsidRPr="00BF2055">
              <w:rPr>
                <w:rFonts w:ascii="Arial" w:eastAsia="Times New Roman" w:hAnsi="Arial" w:cs="Arial"/>
                <w:color w:val="637282"/>
                <w:sz w:val="20"/>
                <w:szCs w:val="20"/>
                <w:lang w:eastAsia="ru-RU"/>
              </w:rPr>
              <w:t>https://www.instagram.com/arbko.ru/</w:t>
            </w:r>
          </w:p>
        </w:tc>
      </w:tr>
    </w:tbl>
    <w:p w:rsidR="00022B94" w:rsidRDefault="00BF2055">
      <w:bookmarkStart w:id="0" w:name="_GoBack"/>
      <w:bookmarkEnd w:id="0"/>
    </w:p>
    <w:sectPr w:rsidR="0002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0DC6"/>
    <w:multiLevelType w:val="multilevel"/>
    <w:tmpl w:val="1D96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E87A46"/>
    <w:multiLevelType w:val="multilevel"/>
    <w:tmpl w:val="69FC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55"/>
    <w:rsid w:val="004849B3"/>
    <w:rsid w:val="00987A7C"/>
    <w:rsid w:val="00BF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EDF15-7CD2-409E-8279-14D1BE5C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5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5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rko.org/" TargetMode="External"/><Relationship Id="rId13" Type="http://schemas.openxmlformats.org/officeDocument/2006/relationships/hyperlink" Target="mailto:mikel@elikor.ru" TargetMode="External"/><Relationship Id="rId18" Type="http://schemas.openxmlformats.org/officeDocument/2006/relationships/hyperlink" Target="mailto:achernat@technolab24.ru" TargetMode="External"/><Relationship Id="rId26" Type="http://schemas.openxmlformats.org/officeDocument/2006/relationships/hyperlink" Target="https://pre.admoblkaluga.ru/sub/econom/smallbussness/infrastruktura/dmitrieva@arbko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gfpmp@bk.ru" TargetMode="External"/><Relationship Id="rId7" Type="http://schemas.openxmlformats.org/officeDocument/2006/relationships/hyperlink" Target="mailto:info@airko.org" TargetMode="External"/><Relationship Id="rId12" Type="http://schemas.openxmlformats.org/officeDocument/2006/relationships/hyperlink" Target="https://gfpp-kaluga.ru/" TargetMode="External"/><Relationship Id="rId17" Type="http://schemas.openxmlformats.org/officeDocument/2006/relationships/hyperlink" Target="http://www.arbko.ru/" TargetMode="External"/><Relationship Id="rId25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nosova@arbko.ru" TargetMode="External"/><Relationship Id="rId20" Type="http://schemas.openxmlformats.org/officeDocument/2006/relationships/hyperlink" Target="http://gfpp-kaluga.ru/finansovaya-podderzhka/" TargetMode="External"/><Relationship Id="rId29" Type="http://schemas.openxmlformats.org/officeDocument/2006/relationships/hyperlink" Target="mailto:arbko@adm.kaluga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noobi.ru/" TargetMode="External"/><Relationship Id="rId11" Type="http://schemas.openxmlformats.org/officeDocument/2006/relationships/hyperlink" Target="mailto:gfpmp@bk.ru" TargetMode="External"/><Relationship Id="rId24" Type="http://schemas.openxmlformats.org/officeDocument/2006/relationships/hyperlink" Target="https://pre.admoblkaluga.ru/sub/econom/smallbussness/infrastruktura/dmitrieva@arbko.ru" TargetMode="External"/><Relationship Id="rId32" Type="http://schemas.openxmlformats.org/officeDocument/2006/relationships/theme" Target="theme/theme1.xml"/><Relationship Id="rId5" Type="http://schemas.openxmlformats.org/officeDocument/2006/relationships/hyperlink" Target="mailto:anoagro@inbox.ru" TargetMode="External"/><Relationship Id="rId15" Type="http://schemas.openxmlformats.org/officeDocument/2006/relationships/hyperlink" Target="mailto:apkko@adm.kaluga.ru" TargetMode="External"/><Relationship Id="rId23" Type="http://schemas.openxmlformats.org/officeDocument/2006/relationships/image" Target="media/image2.jpeg"/><Relationship Id="rId28" Type="http://schemas.openxmlformats.org/officeDocument/2006/relationships/hyperlink" Target="tel:+7%20(4842)%2027-74-62" TargetMode="External"/><Relationship Id="rId10" Type="http://schemas.openxmlformats.org/officeDocument/2006/relationships/hyperlink" Target="http://www.anoobi.ru/" TargetMode="External"/><Relationship Id="rId19" Type="http://schemas.openxmlformats.org/officeDocument/2006/relationships/image" Target="media/image1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udikovv@mail.ru" TargetMode="External"/><Relationship Id="rId14" Type="http://schemas.openxmlformats.org/officeDocument/2006/relationships/hyperlink" Target="http://www.kbimikel.ru/" TargetMode="External"/><Relationship Id="rId22" Type="http://schemas.openxmlformats.org/officeDocument/2006/relationships/hyperlink" Target="http://gfpp-kaluga.ru/" TargetMode="External"/><Relationship Id="rId27" Type="http://schemas.openxmlformats.org/officeDocument/2006/relationships/hyperlink" Target="tel:+7%20(910)%20860-11-11" TargetMode="External"/><Relationship Id="rId30" Type="http://schemas.openxmlformats.org/officeDocument/2006/relationships/hyperlink" Target="https://arbk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kuib_torg</dc:creator>
  <cp:keywords/>
  <dc:description/>
  <cp:lastModifiedBy>kuib_torg</cp:lastModifiedBy>
  <cp:revision>1</cp:revision>
  <dcterms:created xsi:type="dcterms:W3CDTF">2022-02-24T12:01:00Z</dcterms:created>
  <dcterms:modified xsi:type="dcterms:W3CDTF">2022-02-24T12:01:00Z</dcterms:modified>
</cp:coreProperties>
</file>