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8D7" w:rsidRPr="00D118CB" w:rsidRDefault="00CA48D7" w:rsidP="00D118CB">
      <w:pPr>
        <w:tabs>
          <w:tab w:val="left" w:pos="7890"/>
        </w:tabs>
        <w:ind w:right="2297"/>
        <w:jc w:val="both"/>
        <w:rPr>
          <w:rFonts w:ascii="Times New Roman" w:hAnsi="Times New Roman" w:cs="Times New Roman"/>
          <w:color w:val="auto"/>
        </w:rPr>
        <w:sectPr w:rsidR="00CA48D7" w:rsidRPr="00D118CB" w:rsidSect="00D118CB">
          <w:footerReference w:type="default" r:id="rId8"/>
          <w:type w:val="continuous"/>
          <w:pgSz w:w="11900" w:h="16840"/>
          <w:pgMar w:top="284" w:right="0" w:bottom="1383" w:left="1665" w:header="0" w:footer="3" w:gutter="0"/>
          <w:cols w:space="720"/>
          <w:noEndnote/>
          <w:docGrid w:linePitch="360"/>
        </w:sectPr>
      </w:pPr>
    </w:p>
    <w:p w:rsidR="00D118CB" w:rsidRPr="00D118CB" w:rsidRDefault="00D118CB" w:rsidP="00D118CB">
      <w:pPr>
        <w:tabs>
          <w:tab w:val="left" w:pos="8385"/>
        </w:tabs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  </w:t>
      </w:r>
      <w:r w:rsidRPr="00D118CB">
        <w:rPr>
          <w:rFonts w:ascii="Times New Roman" w:hAnsi="Times New Roman" w:cs="Times New Roman"/>
          <w:color w:val="auto"/>
          <w:sz w:val="22"/>
          <w:szCs w:val="22"/>
        </w:rPr>
        <w:t>Приложение № 1 к постановлению администрации</w:t>
      </w:r>
    </w:p>
    <w:p w:rsidR="00D118CB" w:rsidRPr="00D118CB" w:rsidRDefault="00D118CB" w:rsidP="00D118CB">
      <w:pPr>
        <w:tabs>
          <w:tab w:val="left" w:pos="8385"/>
        </w:tabs>
        <w:ind w:left="1134" w:right="560" w:hanging="1134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118CB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(исполнительно-распорядительного органа)</w:t>
      </w:r>
    </w:p>
    <w:p w:rsidR="00D118CB" w:rsidRPr="00D118CB" w:rsidRDefault="00D118CB" w:rsidP="00D118CB">
      <w:pPr>
        <w:tabs>
          <w:tab w:val="left" w:pos="8385"/>
        </w:tabs>
        <w:ind w:left="1134" w:right="560" w:hanging="1134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118CB">
        <w:rPr>
          <w:rFonts w:ascii="Times New Roman" w:hAnsi="Times New Roman" w:cs="Times New Roman"/>
          <w:color w:val="auto"/>
          <w:sz w:val="22"/>
          <w:szCs w:val="22"/>
        </w:rPr>
        <w:t xml:space="preserve"> муниципального района “Куйбышевский район” </w:t>
      </w:r>
    </w:p>
    <w:p w:rsidR="00D118CB" w:rsidRDefault="00D118CB" w:rsidP="00D118CB">
      <w:pPr>
        <w:tabs>
          <w:tab w:val="left" w:pos="8385"/>
        </w:tabs>
        <w:ind w:left="1134" w:right="560" w:hanging="1134"/>
        <w:jc w:val="right"/>
        <w:rPr>
          <w:rFonts w:ascii="Times New Roman" w:hAnsi="Times New Roman" w:cs="Times New Roman"/>
          <w:color w:val="auto"/>
        </w:rPr>
      </w:pPr>
      <w:r w:rsidRPr="00D118CB">
        <w:rPr>
          <w:rFonts w:ascii="Times New Roman" w:hAnsi="Times New Roman" w:cs="Times New Roman"/>
          <w:color w:val="auto"/>
          <w:sz w:val="22"/>
          <w:szCs w:val="22"/>
        </w:rPr>
        <w:t xml:space="preserve">Калужской области от </w:t>
      </w:r>
      <w:r w:rsidR="0084777C">
        <w:rPr>
          <w:rFonts w:ascii="Times New Roman" w:hAnsi="Times New Roman" w:cs="Times New Roman"/>
          <w:color w:val="auto"/>
          <w:sz w:val="22"/>
          <w:szCs w:val="22"/>
        </w:rPr>
        <w:t xml:space="preserve">15.03.2022г. </w:t>
      </w:r>
      <w:bookmarkStart w:id="0" w:name="_GoBack"/>
      <w:bookmarkEnd w:id="0"/>
      <w:r w:rsidRPr="00D118CB">
        <w:rPr>
          <w:rFonts w:ascii="Times New Roman" w:hAnsi="Times New Roman" w:cs="Times New Roman"/>
          <w:color w:val="auto"/>
          <w:sz w:val="22"/>
          <w:szCs w:val="22"/>
        </w:rPr>
        <w:t xml:space="preserve"> № </w:t>
      </w:r>
      <w:r w:rsidR="0084777C">
        <w:rPr>
          <w:rFonts w:ascii="Times New Roman" w:hAnsi="Times New Roman" w:cs="Times New Roman"/>
          <w:color w:val="auto"/>
          <w:sz w:val="22"/>
          <w:szCs w:val="22"/>
        </w:rPr>
        <w:t>73</w:t>
      </w:r>
    </w:p>
    <w:p w:rsidR="001820FA" w:rsidRPr="00D118CB" w:rsidRDefault="00D118CB" w:rsidP="00D118CB">
      <w:pPr>
        <w:tabs>
          <w:tab w:val="left" w:pos="8385"/>
        </w:tabs>
        <w:rPr>
          <w:rFonts w:ascii="Times New Roman" w:hAnsi="Times New Roman" w:cs="Times New Roman"/>
        </w:rPr>
        <w:sectPr w:rsidR="001820FA" w:rsidRPr="00D118CB" w:rsidSect="00D118CB">
          <w:type w:val="continuous"/>
          <w:pgSz w:w="11900" w:h="16840"/>
          <w:pgMar w:top="0" w:right="418" w:bottom="1176" w:left="0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</w:rPr>
        <w:tab/>
      </w:r>
    </w:p>
    <w:p w:rsidR="001820FA" w:rsidRPr="00A87C4F" w:rsidRDefault="00E97FE2" w:rsidP="004759DF">
      <w:pPr>
        <w:pStyle w:val="50"/>
        <w:shd w:val="clear" w:color="auto" w:fill="auto"/>
        <w:spacing w:before="0" w:line="260" w:lineRule="exact"/>
        <w:jc w:val="center"/>
        <w:rPr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lastRenderedPageBreak/>
        <w:t>Положение о п</w:t>
      </w:r>
      <w:r w:rsidR="005A344C" w:rsidRPr="00A87C4F">
        <w:rPr>
          <w:b/>
          <w:color w:val="auto"/>
          <w:sz w:val="24"/>
          <w:szCs w:val="24"/>
        </w:rPr>
        <w:t>оряд</w:t>
      </w:r>
      <w:r w:rsidRPr="00A87C4F">
        <w:rPr>
          <w:b/>
          <w:color w:val="auto"/>
          <w:sz w:val="24"/>
          <w:szCs w:val="24"/>
        </w:rPr>
        <w:t>ке</w:t>
      </w:r>
    </w:p>
    <w:p w:rsidR="001820FA" w:rsidRPr="00A87C4F" w:rsidRDefault="005A344C" w:rsidP="004759DF">
      <w:pPr>
        <w:pStyle w:val="20"/>
        <w:shd w:val="clear" w:color="auto" w:fill="auto"/>
        <w:spacing w:before="0" w:after="0" w:line="370" w:lineRule="exact"/>
        <w:ind w:left="20"/>
        <w:jc w:val="center"/>
        <w:rPr>
          <w:b/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t xml:space="preserve">предоставления субсидий из бюджета </w:t>
      </w:r>
      <w:r w:rsidR="00E97FE2" w:rsidRPr="00A87C4F">
        <w:rPr>
          <w:b/>
          <w:color w:val="auto"/>
          <w:sz w:val="24"/>
          <w:szCs w:val="24"/>
        </w:rPr>
        <w:t>МР «Куйбышевский район» Калужской области</w:t>
      </w:r>
      <w:r w:rsidRPr="00A87C4F">
        <w:rPr>
          <w:b/>
          <w:color w:val="auto"/>
          <w:sz w:val="24"/>
          <w:szCs w:val="24"/>
        </w:rPr>
        <w:t xml:space="preserve"> на финансовое обеспечение</w:t>
      </w:r>
      <w:r w:rsidRPr="00A87C4F">
        <w:rPr>
          <w:b/>
          <w:color w:val="auto"/>
          <w:sz w:val="24"/>
          <w:szCs w:val="24"/>
        </w:rPr>
        <w:br/>
        <w:t xml:space="preserve">(возмещение) затрат </w:t>
      </w:r>
      <w:r w:rsidR="00F76B6A" w:rsidRPr="00A87C4F">
        <w:rPr>
          <w:b/>
          <w:color w:val="auto"/>
          <w:sz w:val="24"/>
          <w:szCs w:val="24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E97FE2" w:rsidRPr="00A87C4F">
        <w:rPr>
          <w:b/>
          <w:color w:val="auto"/>
          <w:sz w:val="24"/>
          <w:szCs w:val="24"/>
        </w:rPr>
        <w:t xml:space="preserve"> - производителям товаров, работ и услуг в рамках реализации отдельных мероприятий муниципальной программы «Поддержка малого и среднего предпринимательства на террит</w:t>
      </w:r>
      <w:r w:rsidR="00F61637" w:rsidRPr="00A87C4F">
        <w:rPr>
          <w:b/>
          <w:color w:val="auto"/>
          <w:sz w:val="24"/>
          <w:szCs w:val="24"/>
        </w:rPr>
        <w:t>ории Куйбышевского района на 202</w:t>
      </w:r>
      <w:r w:rsidR="00A63042">
        <w:rPr>
          <w:b/>
          <w:color w:val="auto"/>
          <w:sz w:val="24"/>
          <w:szCs w:val="24"/>
        </w:rPr>
        <w:t>2</w:t>
      </w:r>
      <w:r w:rsidR="00E97FE2" w:rsidRPr="00A87C4F">
        <w:rPr>
          <w:b/>
          <w:color w:val="auto"/>
          <w:sz w:val="24"/>
          <w:szCs w:val="24"/>
        </w:rPr>
        <w:t>-20</w:t>
      </w:r>
      <w:r w:rsidR="00F61637" w:rsidRPr="00A87C4F">
        <w:rPr>
          <w:b/>
          <w:color w:val="auto"/>
          <w:sz w:val="24"/>
          <w:szCs w:val="24"/>
        </w:rPr>
        <w:t>2</w:t>
      </w:r>
      <w:r w:rsidR="00A63042">
        <w:rPr>
          <w:b/>
          <w:color w:val="auto"/>
          <w:sz w:val="24"/>
          <w:szCs w:val="24"/>
        </w:rPr>
        <w:t>4</w:t>
      </w:r>
      <w:r w:rsidR="00E97FE2" w:rsidRPr="00A87C4F">
        <w:rPr>
          <w:b/>
          <w:color w:val="auto"/>
          <w:sz w:val="24"/>
          <w:szCs w:val="24"/>
        </w:rPr>
        <w:t xml:space="preserve"> годы»</w:t>
      </w:r>
    </w:p>
    <w:p w:rsidR="00E97FE2" w:rsidRPr="00A87C4F" w:rsidRDefault="00E97FE2" w:rsidP="0077088E">
      <w:pPr>
        <w:pStyle w:val="20"/>
        <w:shd w:val="clear" w:color="auto" w:fill="auto"/>
        <w:spacing w:before="0" w:after="0" w:line="370" w:lineRule="exact"/>
        <w:ind w:left="20"/>
        <w:jc w:val="both"/>
        <w:rPr>
          <w:color w:val="auto"/>
          <w:sz w:val="24"/>
          <w:szCs w:val="24"/>
        </w:rPr>
      </w:pPr>
    </w:p>
    <w:p w:rsidR="001820FA" w:rsidRPr="00A87C4F" w:rsidRDefault="005A344C" w:rsidP="0077088E">
      <w:pPr>
        <w:pStyle w:val="20"/>
        <w:numPr>
          <w:ilvl w:val="0"/>
          <w:numId w:val="2"/>
        </w:numPr>
        <w:shd w:val="clear" w:color="auto" w:fill="auto"/>
        <w:tabs>
          <w:tab w:val="left" w:pos="3956"/>
        </w:tabs>
        <w:spacing w:before="0" w:after="304" w:line="280" w:lineRule="exact"/>
        <w:ind w:left="3620"/>
        <w:jc w:val="both"/>
        <w:rPr>
          <w:b/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t>Общие положения</w:t>
      </w:r>
    </w:p>
    <w:p w:rsidR="001820FA" w:rsidRPr="00A87C4F" w:rsidRDefault="004759DF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1.1.</w:t>
      </w:r>
      <w:r w:rsidR="00E97FE2" w:rsidRPr="00A87C4F">
        <w:rPr>
          <w:color w:val="auto"/>
          <w:sz w:val="24"/>
          <w:szCs w:val="24"/>
        </w:rPr>
        <w:t>Положение о п</w:t>
      </w:r>
      <w:r w:rsidR="005A344C" w:rsidRPr="00A87C4F">
        <w:rPr>
          <w:color w:val="auto"/>
          <w:sz w:val="24"/>
          <w:szCs w:val="24"/>
        </w:rPr>
        <w:t>оряд</w:t>
      </w:r>
      <w:r w:rsidR="00E97FE2" w:rsidRPr="00A87C4F">
        <w:rPr>
          <w:color w:val="auto"/>
          <w:sz w:val="24"/>
          <w:szCs w:val="24"/>
        </w:rPr>
        <w:t>ке</w:t>
      </w:r>
      <w:r w:rsidR="005A344C" w:rsidRPr="00A87C4F">
        <w:rPr>
          <w:color w:val="auto"/>
          <w:sz w:val="24"/>
          <w:szCs w:val="24"/>
        </w:rPr>
        <w:t xml:space="preserve"> предоставления субсидий из бюджета </w:t>
      </w:r>
      <w:r w:rsidR="00E97FE2" w:rsidRPr="00A87C4F">
        <w:rPr>
          <w:color w:val="auto"/>
          <w:sz w:val="24"/>
          <w:szCs w:val="24"/>
        </w:rPr>
        <w:t xml:space="preserve">МР «Куйбышевский район» Калужской области на финансовое обеспечение (возмещение) затрат </w:t>
      </w:r>
      <w:r w:rsidR="004D30D3" w:rsidRPr="00A87C4F">
        <w:rPr>
          <w:color w:val="auto"/>
          <w:sz w:val="24"/>
          <w:szCs w:val="24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E97FE2" w:rsidRPr="00A87C4F">
        <w:rPr>
          <w:color w:val="auto"/>
          <w:sz w:val="24"/>
          <w:szCs w:val="24"/>
        </w:rPr>
        <w:t xml:space="preserve"> - производителям товаров, работ и услуг в рамках реализации отдельных мероприятий муниципальной программы «Поддержка малого и среднего предпринимательства на террит</w:t>
      </w:r>
      <w:r w:rsidR="00F61637" w:rsidRPr="00A87C4F">
        <w:rPr>
          <w:color w:val="auto"/>
          <w:sz w:val="24"/>
          <w:szCs w:val="24"/>
        </w:rPr>
        <w:t>о</w:t>
      </w:r>
      <w:r w:rsidR="000A23D1">
        <w:rPr>
          <w:color w:val="auto"/>
          <w:sz w:val="24"/>
          <w:szCs w:val="24"/>
        </w:rPr>
        <w:t>рии Куйбышевского района на 2022</w:t>
      </w:r>
      <w:r w:rsidR="00E97FE2" w:rsidRPr="00A87C4F">
        <w:rPr>
          <w:color w:val="auto"/>
          <w:sz w:val="24"/>
          <w:szCs w:val="24"/>
        </w:rPr>
        <w:t>-20</w:t>
      </w:r>
      <w:r w:rsidR="004D30D3" w:rsidRPr="00A87C4F">
        <w:rPr>
          <w:color w:val="auto"/>
          <w:sz w:val="24"/>
          <w:szCs w:val="24"/>
        </w:rPr>
        <w:t>2</w:t>
      </w:r>
      <w:r w:rsidR="000A23D1">
        <w:rPr>
          <w:color w:val="auto"/>
          <w:sz w:val="24"/>
          <w:szCs w:val="24"/>
        </w:rPr>
        <w:t>4</w:t>
      </w:r>
      <w:r w:rsidR="00E97FE2" w:rsidRPr="00A87C4F">
        <w:rPr>
          <w:color w:val="auto"/>
          <w:sz w:val="24"/>
          <w:szCs w:val="24"/>
        </w:rPr>
        <w:t xml:space="preserve"> годы» </w:t>
      </w:r>
      <w:r w:rsidR="005A344C" w:rsidRPr="00A87C4F">
        <w:rPr>
          <w:color w:val="auto"/>
          <w:sz w:val="24"/>
          <w:szCs w:val="24"/>
        </w:rPr>
        <w:t>(далее - По</w:t>
      </w:r>
      <w:r w:rsidR="00E97FE2" w:rsidRPr="00A87C4F">
        <w:rPr>
          <w:color w:val="auto"/>
          <w:sz w:val="24"/>
          <w:szCs w:val="24"/>
        </w:rPr>
        <w:t>ложение</w:t>
      </w:r>
      <w:r w:rsidR="005A344C" w:rsidRPr="00A87C4F">
        <w:rPr>
          <w:color w:val="auto"/>
          <w:sz w:val="24"/>
          <w:szCs w:val="24"/>
        </w:rPr>
        <w:t>) разработан</w:t>
      </w:r>
      <w:r w:rsidR="00E97FE2" w:rsidRPr="00A87C4F">
        <w:rPr>
          <w:color w:val="auto"/>
          <w:sz w:val="24"/>
          <w:szCs w:val="24"/>
        </w:rPr>
        <w:t>о</w:t>
      </w:r>
      <w:r w:rsidR="005A344C" w:rsidRPr="00A87C4F">
        <w:rPr>
          <w:color w:val="auto"/>
          <w:sz w:val="24"/>
          <w:szCs w:val="24"/>
        </w:rPr>
        <w:t xml:space="preserve"> в соответствии со статьей 78 Бюджетного кодекса Российской Федерации и определяет категории </w:t>
      </w:r>
      <w:r w:rsidR="00EE4973" w:rsidRPr="00A87C4F">
        <w:rPr>
          <w:color w:val="auto"/>
          <w:sz w:val="24"/>
          <w:szCs w:val="24"/>
        </w:rPr>
        <w:t>юридических лиц (за исключением государственных (муниципальных) учреждений), индивидуальных предпринимателей, а также физических лиц</w:t>
      </w:r>
      <w:r w:rsidR="005A344C" w:rsidRPr="00A87C4F">
        <w:rPr>
          <w:color w:val="auto"/>
          <w:sz w:val="24"/>
          <w:szCs w:val="24"/>
        </w:rPr>
        <w:t xml:space="preserve"> - производителей товаров, работ, услуг, имеющих право на получение субсидий на финансовое </w:t>
      </w:r>
      <w:r w:rsidR="005A344C" w:rsidRPr="00A87C4F">
        <w:rPr>
          <w:rStyle w:val="ae"/>
          <w:i w:val="0"/>
          <w:color w:val="auto"/>
          <w:sz w:val="24"/>
          <w:szCs w:val="24"/>
        </w:rPr>
        <w:t>обеспечение</w:t>
      </w:r>
      <w:r w:rsidR="005A344C" w:rsidRPr="00A87C4F">
        <w:rPr>
          <w:color w:val="auto"/>
          <w:sz w:val="24"/>
          <w:szCs w:val="24"/>
        </w:rPr>
        <w:t xml:space="preserve"> затрат </w:t>
      </w:r>
      <w:r w:rsidR="00E97FE2" w:rsidRPr="00A87C4F">
        <w:rPr>
          <w:color w:val="auto"/>
          <w:sz w:val="24"/>
          <w:szCs w:val="24"/>
        </w:rPr>
        <w:t>в рамках реализации отдельных мероприятий муниципальной программы «Поддержка малого и среднего предпринимательства на территории Куйбышевского района на 20</w:t>
      </w:r>
      <w:r w:rsidR="00F61637" w:rsidRPr="00A87C4F">
        <w:rPr>
          <w:color w:val="auto"/>
          <w:sz w:val="24"/>
          <w:szCs w:val="24"/>
        </w:rPr>
        <w:t>2</w:t>
      </w:r>
      <w:r w:rsidR="000A23D1">
        <w:rPr>
          <w:color w:val="auto"/>
          <w:sz w:val="24"/>
          <w:szCs w:val="24"/>
        </w:rPr>
        <w:t>2</w:t>
      </w:r>
      <w:r w:rsidR="00E97FE2" w:rsidRPr="00A87C4F">
        <w:rPr>
          <w:color w:val="auto"/>
          <w:sz w:val="24"/>
          <w:szCs w:val="24"/>
        </w:rPr>
        <w:t>-20</w:t>
      </w:r>
      <w:r w:rsidR="00F61637" w:rsidRPr="00A87C4F">
        <w:rPr>
          <w:color w:val="auto"/>
          <w:sz w:val="24"/>
          <w:szCs w:val="24"/>
        </w:rPr>
        <w:t>2</w:t>
      </w:r>
      <w:r w:rsidR="000A23D1">
        <w:rPr>
          <w:color w:val="auto"/>
          <w:sz w:val="24"/>
          <w:szCs w:val="24"/>
        </w:rPr>
        <w:t>4</w:t>
      </w:r>
      <w:r w:rsidR="00E97FE2" w:rsidRPr="00A87C4F">
        <w:rPr>
          <w:color w:val="auto"/>
          <w:sz w:val="24"/>
          <w:szCs w:val="24"/>
        </w:rPr>
        <w:t xml:space="preserve"> годы»</w:t>
      </w:r>
      <w:r w:rsidR="00322E09" w:rsidRPr="00A87C4F">
        <w:rPr>
          <w:color w:val="auto"/>
          <w:sz w:val="24"/>
          <w:szCs w:val="24"/>
        </w:rPr>
        <w:t xml:space="preserve"> (далее - субсидии), </w:t>
      </w:r>
      <w:r w:rsidR="005A344C" w:rsidRPr="00A87C4F">
        <w:rPr>
          <w:color w:val="auto"/>
          <w:sz w:val="24"/>
          <w:szCs w:val="24"/>
        </w:rPr>
        <w:t>цели, условия, порядок предоставления и возврата субсидий, положения об обязательной проверке соблюдения условий, целей и порядка предоставления субсидий за счет средств районного бюджета (далее - субсидии).</w:t>
      </w:r>
    </w:p>
    <w:p w:rsidR="00B062C0" w:rsidRPr="00A87C4F" w:rsidRDefault="00B062C0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1.2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актами Правительства Российской Федерации), выполнением работ, оказанием услуг.</w:t>
      </w:r>
    </w:p>
    <w:p w:rsidR="001820FA" w:rsidRPr="00A87C4F" w:rsidRDefault="004759DF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</w:t>
      </w:r>
      <w:proofErr w:type="gramStart"/>
      <w:r w:rsidR="00B062C0" w:rsidRPr="00A87C4F">
        <w:rPr>
          <w:color w:val="auto"/>
          <w:sz w:val="24"/>
          <w:szCs w:val="24"/>
        </w:rPr>
        <w:t>3</w:t>
      </w:r>
      <w:r w:rsidRPr="00A87C4F">
        <w:rPr>
          <w:color w:val="auto"/>
          <w:sz w:val="24"/>
          <w:szCs w:val="24"/>
        </w:rPr>
        <w:t>.</w:t>
      </w:r>
      <w:r w:rsidR="005A344C" w:rsidRPr="00A87C4F">
        <w:rPr>
          <w:color w:val="auto"/>
          <w:sz w:val="24"/>
          <w:szCs w:val="24"/>
        </w:rPr>
        <w:t>Субсидии</w:t>
      </w:r>
      <w:proofErr w:type="gramEnd"/>
      <w:r w:rsidR="005A344C" w:rsidRPr="00A87C4F">
        <w:rPr>
          <w:color w:val="auto"/>
          <w:sz w:val="24"/>
          <w:szCs w:val="24"/>
        </w:rPr>
        <w:t xml:space="preserve"> предоставляются на безвозмездной и безвозвратной основе</w:t>
      </w:r>
    </w:p>
    <w:p w:rsidR="001820FA" w:rsidRPr="00A87C4F" w:rsidRDefault="005A344C" w:rsidP="0077088E">
      <w:pPr>
        <w:pStyle w:val="20"/>
        <w:shd w:val="clear" w:color="auto" w:fill="auto"/>
        <w:tabs>
          <w:tab w:val="left" w:pos="2719"/>
          <w:tab w:val="left" w:pos="4255"/>
          <w:tab w:val="left" w:pos="6842"/>
          <w:tab w:val="left" w:pos="9146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lastRenderedPageBreak/>
        <w:t xml:space="preserve">в целях финансового обеспечения затрат </w:t>
      </w:r>
      <w:r w:rsidR="00322E09" w:rsidRPr="00A87C4F">
        <w:rPr>
          <w:color w:val="auto"/>
          <w:sz w:val="24"/>
          <w:szCs w:val="24"/>
        </w:rPr>
        <w:t>в рамках реализации отдельных мероприятий муниципальной программы «Поддержка малого и среднего предпринимательства на территории Куйбышевского района на 20</w:t>
      </w:r>
      <w:r w:rsidR="00F61637" w:rsidRPr="00A87C4F">
        <w:rPr>
          <w:color w:val="auto"/>
          <w:sz w:val="24"/>
          <w:szCs w:val="24"/>
        </w:rPr>
        <w:t>2</w:t>
      </w:r>
      <w:r w:rsidR="00570CF8">
        <w:rPr>
          <w:color w:val="auto"/>
          <w:sz w:val="24"/>
          <w:szCs w:val="24"/>
        </w:rPr>
        <w:t>2</w:t>
      </w:r>
      <w:r w:rsidR="00322E09" w:rsidRPr="00A87C4F">
        <w:rPr>
          <w:color w:val="auto"/>
          <w:sz w:val="24"/>
          <w:szCs w:val="24"/>
        </w:rPr>
        <w:t>-20</w:t>
      </w:r>
      <w:r w:rsidR="00F61637" w:rsidRPr="00A87C4F">
        <w:rPr>
          <w:color w:val="auto"/>
          <w:sz w:val="24"/>
          <w:szCs w:val="24"/>
        </w:rPr>
        <w:t>2</w:t>
      </w:r>
      <w:r w:rsidR="00570CF8">
        <w:rPr>
          <w:color w:val="auto"/>
          <w:sz w:val="24"/>
          <w:szCs w:val="24"/>
        </w:rPr>
        <w:t>4</w:t>
      </w:r>
      <w:r w:rsidR="00322E09" w:rsidRPr="00A87C4F">
        <w:rPr>
          <w:color w:val="auto"/>
          <w:sz w:val="24"/>
          <w:szCs w:val="24"/>
        </w:rPr>
        <w:t xml:space="preserve"> годы»</w:t>
      </w:r>
      <w:r w:rsidRPr="00A87C4F">
        <w:rPr>
          <w:color w:val="auto"/>
          <w:sz w:val="24"/>
          <w:szCs w:val="24"/>
        </w:rPr>
        <w:t>.</w:t>
      </w:r>
    </w:p>
    <w:p w:rsidR="001820FA" w:rsidRPr="00A87C4F" w:rsidRDefault="004759DF" w:rsidP="004759DF">
      <w:pPr>
        <w:pStyle w:val="20"/>
        <w:shd w:val="clear" w:color="auto" w:fill="auto"/>
        <w:tabs>
          <w:tab w:val="left" w:pos="1003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</w:t>
      </w:r>
      <w:proofErr w:type="gramStart"/>
      <w:r w:rsidR="00B062C0" w:rsidRPr="00A87C4F">
        <w:rPr>
          <w:color w:val="auto"/>
          <w:sz w:val="24"/>
          <w:szCs w:val="24"/>
        </w:rPr>
        <w:t>4</w:t>
      </w:r>
      <w:r w:rsidRPr="00A87C4F">
        <w:rPr>
          <w:color w:val="auto"/>
          <w:sz w:val="24"/>
          <w:szCs w:val="24"/>
        </w:rPr>
        <w:t>.</w:t>
      </w:r>
      <w:r w:rsidR="005A344C" w:rsidRPr="00A87C4F">
        <w:rPr>
          <w:color w:val="auto"/>
          <w:sz w:val="24"/>
          <w:szCs w:val="24"/>
        </w:rPr>
        <w:t>Субсидии</w:t>
      </w:r>
      <w:proofErr w:type="gramEnd"/>
      <w:r w:rsidR="005A344C" w:rsidRPr="00A87C4F">
        <w:rPr>
          <w:color w:val="auto"/>
          <w:sz w:val="24"/>
          <w:szCs w:val="24"/>
        </w:rPr>
        <w:t xml:space="preserve"> предоставляются администрацией </w:t>
      </w:r>
      <w:r w:rsidR="00322E09" w:rsidRPr="00A87C4F">
        <w:rPr>
          <w:color w:val="auto"/>
          <w:sz w:val="24"/>
          <w:szCs w:val="24"/>
        </w:rPr>
        <w:t>МР «Куйбышевский район» Калужской области</w:t>
      </w:r>
      <w:r w:rsidR="005A344C" w:rsidRPr="00A87C4F">
        <w:rPr>
          <w:color w:val="auto"/>
          <w:sz w:val="24"/>
          <w:szCs w:val="24"/>
        </w:rPr>
        <w:t xml:space="preserve"> (далее - главный распорядитель, администрация) в пределах бюджетных ассигнований, предусмотренных бюджетом </w:t>
      </w:r>
      <w:r w:rsidR="00322E09" w:rsidRPr="00A87C4F">
        <w:rPr>
          <w:color w:val="auto"/>
          <w:sz w:val="24"/>
          <w:szCs w:val="24"/>
        </w:rPr>
        <w:t>МР «Куйбышевский район» Калужской области</w:t>
      </w:r>
      <w:r w:rsidR="005A344C" w:rsidRPr="00A87C4F">
        <w:rPr>
          <w:color w:val="auto"/>
          <w:sz w:val="24"/>
          <w:szCs w:val="24"/>
        </w:rPr>
        <w:t>, и лимитов бюджетных обязательств, утвержденных в установленном порядке на предоставление субсидий.</w:t>
      </w:r>
    </w:p>
    <w:p w:rsidR="001E0A9F" w:rsidRPr="00A87C4F" w:rsidRDefault="00983A10" w:rsidP="004759DF">
      <w:pPr>
        <w:pStyle w:val="20"/>
        <w:shd w:val="clear" w:color="auto" w:fill="auto"/>
        <w:tabs>
          <w:tab w:val="left" w:pos="1141"/>
          <w:tab w:val="left" w:pos="2319"/>
          <w:tab w:val="left" w:pos="4531"/>
          <w:tab w:val="left" w:pos="5021"/>
          <w:tab w:val="left" w:pos="7181"/>
          <w:tab w:val="left" w:pos="9130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1.</w:t>
      </w:r>
      <w:r w:rsidR="00B062C0" w:rsidRPr="00A87C4F">
        <w:rPr>
          <w:color w:val="auto"/>
          <w:sz w:val="24"/>
          <w:szCs w:val="24"/>
        </w:rPr>
        <w:t>5</w:t>
      </w:r>
      <w:r w:rsidR="001E0A9F" w:rsidRPr="00A87C4F">
        <w:rPr>
          <w:color w:val="auto"/>
          <w:sz w:val="24"/>
          <w:szCs w:val="24"/>
        </w:rPr>
        <w:t xml:space="preserve"> Получателями субсидий являются </w:t>
      </w:r>
      <w:r w:rsidR="00816A80" w:rsidRPr="00A87C4F">
        <w:rPr>
          <w:color w:val="auto"/>
          <w:sz w:val="24"/>
          <w:szCs w:val="24"/>
        </w:rPr>
        <w:t>юридические лица (за исключением государственных (муниципальных) учреждений), индивидуальные предприниматели, а также физические лица</w:t>
      </w:r>
      <w:r w:rsidR="001E0A9F" w:rsidRPr="00A87C4F">
        <w:rPr>
          <w:color w:val="auto"/>
          <w:sz w:val="24"/>
          <w:szCs w:val="24"/>
        </w:rPr>
        <w:t xml:space="preserve">, зарегистрированные и действующие на территории Куйбышевского района Калужской области, отвечающие требованиям </w:t>
      </w:r>
      <w:hyperlink r:id="rId9" w:history="1">
        <w:r w:rsidR="001E0A9F" w:rsidRPr="00A87C4F">
          <w:rPr>
            <w:color w:val="auto"/>
            <w:sz w:val="24"/>
            <w:szCs w:val="24"/>
          </w:rPr>
          <w:t>статей 4</w:t>
        </w:r>
      </w:hyperlink>
      <w:r w:rsidR="001E0A9F" w:rsidRPr="00A87C4F">
        <w:rPr>
          <w:color w:val="auto"/>
          <w:sz w:val="24"/>
          <w:szCs w:val="24"/>
        </w:rPr>
        <w:t xml:space="preserve"> и </w:t>
      </w:r>
      <w:hyperlink r:id="rId10" w:history="1">
        <w:r w:rsidR="001E0A9F" w:rsidRPr="00A87C4F">
          <w:rPr>
            <w:color w:val="auto"/>
            <w:sz w:val="24"/>
            <w:szCs w:val="24"/>
          </w:rPr>
          <w:t>14</w:t>
        </w:r>
      </w:hyperlink>
      <w:r w:rsidR="001E0A9F" w:rsidRPr="00A87C4F">
        <w:rPr>
          <w:color w:val="auto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 (далее - субъекты малого и среднего предпринимательства)</w:t>
      </w:r>
      <w:r w:rsidR="000E0836" w:rsidRPr="00A87C4F">
        <w:rPr>
          <w:color w:val="auto"/>
          <w:sz w:val="24"/>
          <w:szCs w:val="24"/>
        </w:rPr>
        <w:t>.</w:t>
      </w:r>
    </w:p>
    <w:p w:rsidR="00322E09" w:rsidRPr="00A87C4F" w:rsidRDefault="00322E09" w:rsidP="0077088E">
      <w:pPr>
        <w:pStyle w:val="20"/>
        <w:shd w:val="clear" w:color="auto" w:fill="auto"/>
        <w:tabs>
          <w:tab w:val="left" w:pos="1141"/>
          <w:tab w:val="left" w:pos="2319"/>
          <w:tab w:val="left" w:pos="4531"/>
          <w:tab w:val="left" w:pos="5021"/>
          <w:tab w:val="left" w:pos="7181"/>
          <w:tab w:val="left" w:pos="9130"/>
        </w:tabs>
        <w:spacing w:before="0" w:after="0" w:line="322" w:lineRule="exact"/>
        <w:ind w:left="560"/>
        <w:jc w:val="both"/>
        <w:rPr>
          <w:color w:val="auto"/>
          <w:sz w:val="24"/>
          <w:szCs w:val="24"/>
        </w:rPr>
      </w:pPr>
    </w:p>
    <w:p w:rsidR="001820FA" w:rsidRPr="00A87C4F" w:rsidRDefault="005A344C" w:rsidP="0077088E">
      <w:pPr>
        <w:pStyle w:val="20"/>
        <w:numPr>
          <w:ilvl w:val="0"/>
          <w:numId w:val="2"/>
        </w:numPr>
        <w:shd w:val="clear" w:color="auto" w:fill="auto"/>
        <w:tabs>
          <w:tab w:val="left" w:pos="2341"/>
        </w:tabs>
        <w:spacing w:before="0" w:after="304" w:line="280" w:lineRule="exact"/>
        <w:ind w:left="2000"/>
        <w:jc w:val="both"/>
        <w:rPr>
          <w:b/>
          <w:color w:val="auto"/>
          <w:sz w:val="24"/>
          <w:szCs w:val="24"/>
        </w:rPr>
      </w:pPr>
      <w:r w:rsidRPr="00A87C4F">
        <w:rPr>
          <w:b/>
          <w:color w:val="auto"/>
          <w:sz w:val="24"/>
          <w:szCs w:val="24"/>
        </w:rPr>
        <w:t>Условия и порядок предоставления субсидий</w:t>
      </w:r>
    </w:p>
    <w:p w:rsidR="00293A8A" w:rsidRPr="00A87C4F" w:rsidRDefault="00293A8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F55648" w:rsidRPr="00A87C4F">
        <w:rPr>
          <w:rFonts w:ascii="Times New Roman" w:hAnsi="Times New Roman" w:cs="Times New Roman"/>
          <w:sz w:val="24"/>
          <w:szCs w:val="24"/>
        </w:rPr>
        <w:t>1</w:t>
      </w:r>
      <w:r w:rsidRPr="00A87C4F">
        <w:rPr>
          <w:rFonts w:ascii="Times New Roman" w:hAnsi="Times New Roman" w:cs="Times New Roman"/>
          <w:sz w:val="24"/>
          <w:szCs w:val="24"/>
        </w:rPr>
        <w:t>. Требования, которым должны соответствовать получатели, на дату подачи заявления о предоставлении субсидии: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64"/>
      <w:bookmarkStart w:id="2" w:name="Par265"/>
      <w:bookmarkEnd w:id="1"/>
      <w:bookmarkEnd w:id="2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получатель - юридическое лицо не должен находиться в процессе реорганизации, ликвидации, банкротства, а получатель - индивидуальный предприниматель не должен прекратить деятельность в качестве индивидуального предпринимателя;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отсутствие у получателя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68"/>
      <w:bookmarkEnd w:id="3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получатель не является иностранными юридическим лицом</w:t>
      </w:r>
      <w:r w:rsidR="000C2129" w:rsidRPr="00A87C4F">
        <w:rPr>
          <w:rFonts w:ascii="Times New Roman" w:hAnsi="Times New Roman" w:cs="Times New Roman"/>
          <w:sz w:val="24"/>
          <w:szCs w:val="24"/>
        </w:rPr>
        <w:t>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выплата работникам среднемесячной заработной платы в размере - не ниже величины </w:t>
      </w:r>
      <w:hyperlink r:id="rId11" w:tooltip="Справочная информация: &quot;Величина прожиточного минимума в Калужской области&quot; (Материал подготовлен специалистами КонсультантПлюс){КонсультантПлюс}" w:history="1">
        <w:r w:rsidR="00293A8A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прожиточного минимума</w:t>
        </w:r>
      </w:hyperlink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для трудоспособного населения, установленного Правительством Калужской области;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наличие у получателя фактически произведенных затрат</w:t>
      </w:r>
      <w:r w:rsidR="006A7AAA" w:rsidRPr="00A87C4F">
        <w:rPr>
          <w:rFonts w:ascii="Times New Roman" w:hAnsi="Times New Roman" w:cs="Times New Roman"/>
          <w:sz w:val="24"/>
          <w:szCs w:val="24"/>
        </w:rPr>
        <w:t xml:space="preserve"> в текущем</w:t>
      </w:r>
      <w:r w:rsidR="00A87C4F" w:rsidRPr="00A87C4F">
        <w:rPr>
          <w:rFonts w:ascii="Times New Roman" w:hAnsi="Times New Roman" w:cs="Times New Roman"/>
          <w:sz w:val="24"/>
          <w:szCs w:val="24"/>
        </w:rPr>
        <w:t xml:space="preserve"> финансовом</w:t>
      </w:r>
      <w:r w:rsidR="006A7AAA" w:rsidRPr="00A87C4F">
        <w:rPr>
          <w:rFonts w:ascii="Times New Roman" w:hAnsi="Times New Roman" w:cs="Times New Roman"/>
          <w:sz w:val="24"/>
          <w:szCs w:val="24"/>
        </w:rPr>
        <w:t xml:space="preserve"> году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по направлениям, предусмотренным настоящим Положением;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73"/>
      <w:bookmarkEnd w:id="4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3D3416" w:rsidRPr="00A87C4F">
        <w:rPr>
          <w:rFonts w:ascii="Times New Roman" w:hAnsi="Times New Roman" w:cs="Times New Roman"/>
          <w:sz w:val="24"/>
          <w:szCs w:val="24"/>
        </w:rPr>
        <w:t>оборудование должно быть новым</w:t>
      </w:r>
      <w:r w:rsidR="008A27C9" w:rsidRPr="00A87C4F">
        <w:rPr>
          <w:rFonts w:ascii="Times New Roman" w:hAnsi="Times New Roman" w:cs="Times New Roman"/>
          <w:sz w:val="24"/>
          <w:szCs w:val="24"/>
        </w:rPr>
        <w:t xml:space="preserve"> (на момент приобретения)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и располагаться на территории </w:t>
      </w:r>
      <w:r w:rsidR="000C2129" w:rsidRPr="00A87C4F">
        <w:rPr>
          <w:rFonts w:ascii="Times New Roman" w:hAnsi="Times New Roman" w:cs="Times New Roman"/>
          <w:sz w:val="24"/>
          <w:szCs w:val="24"/>
        </w:rPr>
        <w:t>Куйбышевского района</w:t>
      </w:r>
      <w:r w:rsidR="00293A8A" w:rsidRPr="00A87C4F">
        <w:rPr>
          <w:rFonts w:ascii="Times New Roman" w:hAnsi="Times New Roman" w:cs="Times New Roman"/>
          <w:sz w:val="24"/>
          <w:szCs w:val="24"/>
        </w:rPr>
        <w:t>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осуществление получателем предпринимательской деятельности на территории </w:t>
      </w:r>
      <w:r w:rsidR="00B02150" w:rsidRPr="00A87C4F">
        <w:rPr>
          <w:rFonts w:ascii="Times New Roman" w:hAnsi="Times New Roman" w:cs="Times New Roman"/>
          <w:sz w:val="24"/>
          <w:szCs w:val="24"/>
        </w:rPr>
        <w:t>Куйбышевского района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более одного года;</w:t>
      </w:r>
    </w:p>
    <w:p w:rsidR="00534174" w:rsidRPr="00A87C4F" w:rsidRDefault="00534174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 xml:space="preserve">- соответствие получателя требованиям </w:t>
      </w:r>
      <w:hyperlink r:id="rId12" w:history="1">
        <w:r w:rsidRPr="00A87C4F">
          <w:rPr>
            <w:rFonts w:ascii="Times New Roman" w:hAnsi="Times New Roman" w:cs="Times New Roman"/>
            <w:sz w:val="24"/>
            <w:szCs w:val="24"/>
          </w:rPr>
          <w:t>статей 4</w:t>
        </w:r>
      </w:hyperlink>
      <w:r w:rsidRPr="00A87C4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A87C4F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A87C4F">
        <w:rPr>
          <w:rFonts w:ascii="Times New Roman" w:hAnsi="Times New Roman" w:cs="Times New Roman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Федерации" (если получателем является субъект малого или среднего предпринимательства)</w:t>
      </w:r>
      <w:r w:rsidR="008A27C9" w:rsidRPr="00A87C4F">
        <w:rPr>
          <w:rFonts w:ascii="Times New Roman" w:hAnsi="Times New Roman" w:cs="Times New Roman"/>
          <w:sz w:val="24"/>
          <w:szCs w:val="24"/>
        </w:rPr>
        <w:t>;</w:t>
      </w:r>
    </w:p>
    <w:p w:rsidR="00293A8A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79"/>
      <w:bookmarkEnd w:id="5"/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293A8A" w:rsidRPr="00A87C4F">
        <w:rPr>
          <w:rFonts w:ascii="Times New Roman" w:hAnsi="Times New Roman" w:cs="Times New Roman"/>
          <w:sz w:val="24"/>
          <w:szCs w:val="24"/>
        </w:rPr>
        <w:t xml:space="preserve"> с момента признания получателя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года.</w:t>
      </w:r>
    </w:p>
    <w:p w:rsidR="00792653" w:rsidRPr="00A87C4F" w:rsidRDefault="00792653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4C87" w:rsidRPr="00A87C4F" w:rsidRDefault="000A11B0" w:rsidP="004759DF">
      <w:pPr>
        <w:widowControl/>
        <w:shd w:val="clear" w:color="auto" w:fill="FFFFFF"/>
        <w:suppressAutoHyphens/>
        <w:spacing w:after="200" w:line="276" w:lineRule="exact"/>
        <w:ind w:left="20" w:right="2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lastRenderedPageBreak/>
        <w:t>2.</w:t>
      </w:r>
      <w:r w:rsidR="00191461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2</w:t>
      </w: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Возмещению</w:t>
      </w:r>
      <w:r w:rsidR="00346E32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подлежат следующие </w:t>
      </w:r>
      <w:r w:rsidR="00B8461E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затраты,</w:t>
      </w:r>
      <w:r w:rsidR="003A3D6C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понесенные получателем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на</w:t>
      </w:r>
      <w:r w:rsidR="008A530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возмещение затрат, связанных с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приобретение</w:t>
      </w:r>
      <w:r w:rsidR="008A530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м 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в </w:t>
      </w:r>
      <w:r w:rsidR="006D4C87" w:rsidRPr="00A678E3">
        <w:rPr>
          <w:rFonts w:ascii="Times New Roman" w:eastAsia="Times New Roman" w:hAnsi="Times New Roman" w:cs="Times New Roman"/>
          <w:bCs/>
          <w:color w:val="auto"/>
          <w:lang w:bidi="ar-SA"/>
        </w:rPr>
        <w:t>текущем финансовом году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следующего оборудования</w:t>
      </w:r>
      <w:r w:rsidR="008A530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, предназначенного для изготовления конечного товара и/или оказания услуг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:</w:t>
      </w:r>
    </w:p>
    <w:p w:rsidR="008A5304" w:rsidRPr="00A87C4F" w:rsidRDefault="008A5304" w:rsidP="004759DF">
      <w:pPr>
        <w:widowControl/>
        <w:shd w:val="clear" w:color="auto" w:fill="FFFFFF"/>
        <w:suppressAutoHyphens/>
        <w:spacing w:after="200" w:line="276" w:lineRule="exact"/>
        <w:ind w:left="20" w:right="2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ab/>
        <w:t>За исключением:</w:t>
      </w:r>
    </w:p>
    <w:p w:rsidR="006D4C87" w:rsidRPr="00A87C4F" w:rsidRDefault="008A5304" w:rsidP="008A5304">
      <w:pPr>
        <w:widowControl/>
        <w:shd w:val="clear" w:color="auto" w:fill="FFFFFF"/>
        <w:suppressAutoHyphens/>
        <w:spacing w:after="200" w:line="276" w:lineRule="exact"/>
        <w:ind w:left="20" w:right="2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          </w:t>
      </w:r>
      <w:r w:rsidR="006455B4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-</w:t>
      </w:r>
      <w:r w:rsidR="006D4C87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транспортных средств, в том числе прицепного и навесного оборудования к ним;</w:t>
      </w:r>
    </w:p>
    <w:p w:rsidR="006D4C87" w:rsidRPr="00A87C4F" w:rsidRDefault="0097520E" w:rsidP="0077088E">
      <w:pPr>
        <w:widowControl/>
        <w:shd w:val="clear" w:color="auto" w:fill="FFFFFF"/>
        <w:suppressAutoHyphens/>
        <w:spacing w:after="200" w:line="276" w:lineRule="exact"/>
        <w:ind w:left="20" w:right="20" w:firstLine="540"/>
        <w:contextualSpacing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оборудования, </w:t>
      </w:r>
      <w:r w:rsidR="00E216F6"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для осуществления оптовой и розничной торговли</w:t>
      </w:r>
      <w:r w:rsidRPr="00A87C4F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1820FA" w:rsidRPr="00A87C4F" w:rsidRDefault="0083214C" w:rsidP="0077088E">
      <w:pPr>
        <w:widowControl/>
        <w:shd w:val="clear" w:color="auto" w:fill="FFFFFF"/>
        <w:tabs>
          <w:tab w:val="left" w:pos="1112"/>
        </w:tabs>
        <w:suppressAutoHyphens/>
        <w:spacing w:after="200" w:line="276" w:lineRule="exact"/>
        <w:ind w:right="20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A87C4F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="00191461" w:rsidRPr="00A87C4F">
        <w:rPr>
          <w:rFonts w:ascii="Times New Roman" w:eastAsia="Times New Roman" w:hAnsi="Times New Roman" w:cs="Times New Roman"/>
          <w:color w:val="auto"/>
          <w:lang w:bidi="ar-SA"/>
        </w:rPr>
        <w:t>3</w:t>
      </w:r>
      <w:r w:rsidRPr="00A87C4F"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="00346E32" w:rsidRPr="00A87C4F">
        <w:rPr>
          <w:rFonts w:ascii="Times New Roman" w:eastAsia="Times New Roman" w:hAnsi="Times New Roman" w:cs="Times New Roman"/>
          <w:color w:val="auto"/>
          <w:lang w:bidi="ar-SA"/>
        </w:rPr>
        <w:t>Субсидии предоставляются на компенсацию части затрат, в размере не более 80%, понесенных получателем по безналичному расчету по договорам, текущие обязательства по которым исполнены и оплачены в текущем финансовом году.</w:t>
      </w:r>
    </w:p>
    <w:p w:rsidR="001820FA" w:rsidRPr="00A87C4F" w:rsidRDefault="00191461" w:rsidP="00191461">
      <w:pPr>
        <w:pStyle w:val="20"/>
        <w:shd w:val="clear" w:color="auto" w:fill="auto"/>
        <w:tabs>
          <w:tab w:val="left" w:pos="1069"/>
        </w:tabs>
        <w:spacing w:before="0" w:after="0" w:line="322" w:lineRule="exact"/>
        <w:contextualSpacing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2.</w:t>
      </w:r>
      <w:proofErr w:type="gramStart"/>
      <w:r w:rsidRPr="00A87C4F">
        <w:rPr>
          <w:color w:val="auto"/>
          <w:sz w:val="24"/>
          <w:szCs w:val="24"/>
        </w:rPr>
        <w:t>4.</w:t>
      </w:r>
      <w:r w:rsidR="005A344C" w:rsidRPr="00A87C4F">
        <w:rPr>
          <w:color w:val="auto"/>
          <w:sz w:val="24"/>
          <w:szCs w:val="24"/>
        </w:rPr>
        <w:t>Порядок</w:t>
      </w:r>
      <w:proofErr w:type="gramEnd"/>
      <w:r w:rsidR="005A344C" w:rsidRPr="00A87C4F">
        <w:rPr>
          <w:color w:val="auto"/>
          <w:sz w:val="24"/>
          <w:szCs w:val="24"/>
        </w:rPr>
        <w:t xml:space="preserve"> предоставления субсидий.</w:t>
      </w:r>
    </w:p>
    <w:p w:rsidR="00484A15" w:rsidRPr="00A87C4F" w:rsidRDefault="00191461" w:rsidP="00191461">
      <w:pPr>
        <w:pStyle w:val="20"/>
        <w:shd w:val="clear" w:color="auto" w:fill="auto"/>
        <w:tabs>
          <w:tab w:val="left" w:pos="1805"/>
        </w:tabs>
        <w:spacing w:before="0" w:after="0" w:line="322" w:lineRule="exact"/>
        <w:contextualSpacing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>2.4.1.</w:t>
      </w:r>
      <w:r w:rsidR="00816A80" w:rsidRPr="00A87C4F">
        <w:rPr>
          <w:color w:val="auto"/>
          <w:sz w:val="24"/>
          <w:szCs w:val="24"/>
        </w:rPr>
        <w:t xml:space="preserve"> Юридические лица (за исключением государственных (муниципальных) учреждений), индивидуальные предприниматели, а также физические лица</w:t>
      </w:r>
      <w:r w:rsidR="005A344C" w:rsidRPr="00A87C4F">
        <w:rPr>
          <w:color w:val="auto"/>
          <w:sz w:val="24"/>
          <w:szCs w:val="24"/>
        </w:rPr>
        <w:t xml:space="preserve"> - производители товаров, работ, услуг, претендующие на получение субсидии, представляют в администрацию </w:t>
      </w:r>
      <w:r w:rsidR="00484A15" w:rsidRPr="00A87C4F">
        <w:rPr>
          <w:color w:val="auto"/>
          <w:sz w:val="24"/>
          <w:szCs w:val="24"/>
        </w:rPr>
        <w:t>следующие документы: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заявление о предоставлении субсидии, по форме согласно Приложению № 1 к настоящему Положению;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расчет размера субсидии, по форме согласно Приложению № 2 к настоящему Положению;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пояснительную записку, содержащую сведения о получателе (наименование получателя, вид осуществляемой деятельности, производимая продукция), цель получения субсидии и ожидаемые результаты от ее реализации;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F55648" w:rsidRPr="00A87C4F">
        <w:rPr>
          <w:rFonts w:ascii="Times New Roman" w:hAnsi="Times New Roman" w:cs="Times New Roman"/>
          <w:sz w:val="24"/>
          <w:szCs w:val="24"/>
        </w:rPr>
        <w:t xml:space="preserve">заверенные получателем копии документов (договоров, платежных поручений, заверенных банком, товарных накладных, счетов, счетов-фактур), </w:t>
      </w:r>
      <w:r w:rsidR="00BA655C" w:rsidRPr="00A87C4F">
        <w:rPr>
          <w:rFonts w:ascii="Times New Roman" w:hAnsi="Times New Roman" w:cs="Times New Roman"/>
          <w:sz w:val="24"/>
          <w:szCs w:val="24"/>
        </w:rPr>
        <w:t>подтверждающих фактически произведенные получателем затраты по направлениям, определенным настоящим Положением;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справку, заверенную получателем, подтверждающую, что производственное оборудование</w:t>
      </w:r>
      <w:r w:rsidR="00792653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8D0C96" w:rsidRPr="00A87C4F">
        <w:rPr>
          <w:rFonts w:ascii="Times New Roman" w:hAnsi="Times New Roman" w:cs="Times New Roman"/>
          <w:sz w:val="24"/>
          <w:szCs w:val="24"/>
        </w:rPr>
        <w:t>(на момент приобрет</w:t>
      </w:r>
      <w:r w:rsidR="00792653" w:rsidRPr="00A87C4F">
        <w:rPr>
          <w:rFonts w:ascii="Times New Roman" w:hAnsi="Times New Roman" w:cs="Times New Roman"/>
          <w:sz w:val="24"/>
          <w:szCs w:val="24"/>
        </w:rPr>
        <w:t>ения)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новое (не бывшее в употреблении, не проходившее ремонт, в том числе восстановление, замену составных частей, восстановление потребительских свойств) и располагается н</w:t>
      </w:r>
      <w:r w:rsidR="00023DF6" w:rsidRPr="00A87C4F">
        <w:rPr>
          <w:rFonts w:ascii="Times New Roman" w:hAnsi="Times New Roman" w:cs="Times New Roman"/>
          <w:sz w:val="24"/>
          <w:szCs w:val="24"/>
        </w:rPr>
        <w:t xml:space="preserve">а территории </w:t>
      </w:r>
      <w:r w:rsidR="000C2129" w:rsidRPr="00A87C4F">
        <w:rPr>
          <w:rFonts w:ascii="Times New Roman" w:hAnsi="Times New Roman" w:cs="Times New Roman"/>
          <w:sz w:val="24"/>
          <w:szCs w:val="24"/>
        </w:rPr>
        <w:t>Куйбышевского района</w:t>
      </w:r>
      <w:r w:rsidR="00792653" w:rsidRPr="00A87C4F">
        <w:rPr>
          <w:rFonts w:ascii="Times New Roman" w:hAnsi="Times New Roman" w:cs="Times New Roman"/>
          <w:sz w:val="24"/>
          <w:szCs w:val="24"/>
        </w:rPr>
        <w:t xml:space="preserve"> (на момент получения субсидии)</w:t>
      </w:r>
      <w:r w:rsidR="00BA655C" w:rsidRPr="00A87C4F">
        <w:rPr>
          <w:rFonts w:ascii="Times New Roman" w:hAnsi="Times New Roman" w:cs="Times New Roman"/>
          <w:sz w:val="24"/>
          <w:szCs w:val="24"/>
        </w:rPr>
        <w:t>;</w:t>
      </w:r>
    </w:p>
    <w:p w:rsidR="00BA655C" w:rsidRPr="00A87C4F" w:rsidRDefault="0083214C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документ, заверенный получателем, подтверждающий размер среднемесячной заработной платы</w:t>
      </w:r>
      <w:r w:rsidR="00792653" w:rsidRPr="00A87C4F">
        <w:rPr>
          <w:rFonts w:ascii="Times New Roman" w:hAnsi="Times New Roman" w:cs="Times New Roman"/>
          <w:sz w:val="24"/>
          <w:szCs w:val="24"/>
        </w:rPr>
        <w:t xml:space="preserve"> работников, предпринимателя</w:t>
      </w:r>
      <w:r w:rsidR="00023DF6" w:rsidRPr="00A87C4F">
        <w:rPr>
          <w:rFonts w:ascii="Times New Roman" w:hAnsi="Times New Roman" w:cs="Times New Roman"/>
          <w:sz w:val="24"/>
          <w:szCs w:val="24"/>
        </w:rPr>
        <w:t>;</w:t>
      </w:r>
      <w:r w:rsidR="001E0A9F" w:rsidRPr="00A87C4F">
        <w:rPr>
          <w:rFonts w:ascii="Times New Roman" w:hAnsi="Times New Roman" w:cs="Times New Roman"/>
          <w:sz w:val="24"/>
          <w:szCs w:val="24"/>
        </w:rPr>
        <w:t xml:space="preserve"> нет ограничений по численности</w:t>
      </w:r>
      <w:r w:rsidR="00734EA5" w:rsidRPr="00A87C4F">
        <w:rPr>
          <w:rFonts w:ascii="Times New Roman" w:hAnsi="Times New Roman" w:cs="Times New Roman"/>
          <w:sz w:val="24"/>
          <w:szCs w:val="24"/>
        </w:rPr>
        <w:t xml:space="preserve"> работающих</w:t>
      </w:r>
      <w:r w:rsidR="00983A10" w:rsidRPr="00A87C4F">
        <w:rPr>
          <w:rFonts w:ascii="Times New Roman" w:hAnsi="Times New Roman" w:cs="Times New Roman"/>
          <w:sz w:val="24"/>
          <w:szCs w:val="24"/>
        </w:rPr>
        <w:t>.</w:t>
      </w:r>
    </w:p>
    <w:p w:rsidR="00BA655C" w:rsidRPr="00A87C4F" w:rsidRDefault="00BA655C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4</w:t>
      </w:r>
      <w:r w:rsidRPr="00A87C4F">
        <w:rPr>
          <w:rFonts w:ascii="Times New Roman" w:hAnsi="Times New Roman" w:cs="Times New Roman"/>
          <w:sz w:val="24"/>
          <w:szCs w:val="24"/>
        </w:rPr>
        <w:t>.</w:t>
      </w:r>
      <w:r w:rsidR="0083214C" w:rsidRPr="00A87C4F">
        <w:rPr>
          <w:rFonts w:ascii="Times New Roman" w:hAnsi="Times New Roman" w:cs="Times New Roman"/>
          <w:sz w:val="24"/>
          <w:szCs w:val="24"/>
        </w:rPr>
        <w:t>2.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Получатели несут ответственность за достоверность представляемых ими</w:t>
      </w:r>
      <w:r w:rsidR="00023DF6" w:rsidRPr="00A87C4F">
        <w:rPr>
          <w:rFonts w:ascii="Times New Roman" w:hAnsi="Times New Roman" w:cs="Times New Roman"/>
          <w:sz w:val="24"/>
          <w:szCs w:val="24"/>
        </w:rPr>
        <w:t xml:space="preserve"> данных, </w:t>
      </w:r>
      <w:r w:rsidRPr="00A87C4F">
        <w:rPr>
          <w:rFonts w:ascii="Times New Roman" w:hAnsi="Times New Roman" w:cs="Times New Roman"/>
          <w:sz w:val="24"/>
          <w:szCs w:val="24"/>
        </w:rPr>
        <w:t>для получения субсидий, в соответствии с действующим законодательством.</w:t>
      </w:r>
    </w:p>
    <w:p w:rsidR="00BA655C" w:rsidRPr="00A87C4F" w:rsidRDefault="00BA655C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50"/>
      <w:bookmarkEnd w:id="6"/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5</w:t>
      </w:r>
      <w:r w:rsidRPr="00A87C4F">
        <w:rPr>
          <w:rFonts w:ascii="Times New Roman" w:hAnsi="Times New Roman" w:cs="Times New Roman"/>
          <w:sz w:val="24"/>
          <w:szCs w:val="24"/>
        </w:rPr>
        <w:t xml:space="preserve">. </w:t>
      </w:r>
      <w:r w:rsidR="00023DF6" w:rsidRPr="00A87C4F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запрашивает и получает в установленном законодательством порядке: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выписку из Единого государственного реестра юридических лиц или Единого государственного реестра индивидуальных предпринимателей;</w:t>
      </w:r>
    </w:p>
    <w:p w:rsidR="001E0A9F" w:rsidRPr="00A87C4F" w:rsidRDefault="001E0A9F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 xml:space="preserve">- сведения из Единого федерального реестра сведений о банкротстве; (написано выше </w:t>
      </w:r>
      <w:r w:rsidRPr="00A87C4F">
        <w:rPr>
          <w:rFonts w:ascii="Times New Roman" w:hAnsi="Times New Roman" w:cs="Times New Roman"/>
          <w:sz w:val="24"/>
          <w:szCs w:val="24"/>
        </w:rPr>
        <w:lastRenderedPageBreak/>
        <w:t>про банкротство)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сведения, подтверждающие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сведения из Единого реестра субъектов малого и среднего предпринимательства (если получателем является субъект малого или среднего предпринимательства)</w:t>
      </w:r>
      <w:r w:rsidR="00983A10" w:rsidRPr="00A87C4F">
        <w:rPr>
          <w:rFonts w:ascii="Times New Roman" w:hAnsi="Times New Roman" w:cs="Times New Roman"/>
          <w:sz w:val="24"/>
          <w:szCs w:val="24"/>
        </w:rPr>
        <w:t>;</w:t>
      </w:r>
    </w:p>
    <w:p w:rsidR="00BA655C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-</w:t>
      </w:r>
      <w:r w:rsidR="00BA655C" w:rsidRPr="00A87C4F">
        <w:rPr>
          <w:rFonts w:ascii="Times New Roman" w:hAnsi="Times New Roman" w:cs="Times New Roman"/>
          <w:sz w:val="24"/>
          <w:szCs w:val="24"/>
        </w:rPr>
        <w:t xml:space="preserve"> сведения из реестров субъектов малого и среднего предпринимательства - получателей поддержки, подтверждающие, что с момента признания получателя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года.</w:t>
      </w:r>
    </w:p>
    <w:p w:rsidR="00B75263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6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. </w:t>
      </w:r>
      <w:r w:rsidR="00105E5B" w:rsidRPr="00A87C4F">
        <w:rPr>
          <w:rFonts w:ascii="Times New Roman" w:hAnsi="Times New Roman" w:cs="Times New Roman"/>
          <w:sz w:val="24"/>
          <w:szCs w:val="24"/>
        </w:rPr>
        <w:t>Конкурсный отбор и рассмотрение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 документов, поданных получателями для предоставления субсидии,</w:t>
      </w:r>
      <w:r w:rsidR="00105E5B" w:rsidRPr="00A87C4F">
        <w:rPr>
          <w:rFonts w:ascii="Times New Roman" w:hAnsi="Times New Roman" w:cs="Times New Roman"/>
          <w:sz w:val="24"/>
          <w:szCs w:val="24"/>
        </w:rPr>
        <w:t xml:space="preserve"> проводят специалисты отдела экономики и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105E5B" w:rsidRPr="00A87C4F">
        <w:rPr>
          <w:rFonts w:ascii="Times New Roman" w:hAnsi="Times New Roman" w:cs="Times New Roman"/>
          <w:sz w:val="24"/>
          <w:szCs w:val="24"/>
        </w:rPr>
        <w:t xml:space="preserve">конкурсная </w:t>
      </w:r>
      <w:r w:rsidR="00B75263" w:rsidRPr="00A87C4F">
        <w:rPr>
          <w:rFonts w:ascii="Times New Roman" w:hAnsi="Times New Roman" w:cs="Times New Roman"/>
          <w:sz w:val="24"/>
          <w:szCs w:val="24"/>
        </w:rPr>
        <w:t>комисси</w:t>
      </w:r>
      <w:r w:rsidR="00105E5B" w:rsidRPr="00A87C4F">
        <w:rPr>
          <w:rFonts w:ascii="Times New Roman" w:hAnsi="Times New Roman" w:cs="Times New Roman"/>
          <w:sz w:val="24"/>
          <w:szCs w:val="24"/>
        </w:rPr>
        <w:t>я</w:t>
      </w:r>
      <w:r w:rsidR="00B75263" w:rsidRPr="00A87C4F">
        <w:rPr>
          <w:rFonts w:ascii="Times New Roman" w:hAnsi="Times New Roman" w:cs="Times New Roman"/>
          <w:sz w:val="24"/>
          <w:szCs w:val="24"/>
        </w:rPr>
        <w:t>. Состав и порядок работы ком</w:t>
      </w:r>
      <w:r w:rsidR="00105E5B" w:rsidRPr="00A87C4F">
        <w:rPr>
          <w:rFonts w:ascii="Times New Roman" w:hAnsi="Times New Roman" w:cs="Times New Roman"/>
          <w:sz w:val="24"/>
          <w:szCs w:val="24"/>
        </w:rPr>
        <w:t>иссии определены</w:t>
      </w:r>
      <w:r w:rsidR="00B75263" w:rsidRPr="00A87C4F">
        <w:rPr>
          <w:rFonts w:ascii="Times New Roman" w:hAnsi="Times New Roman" w:cs="Times New Roman"/>
          <w:sz w:val="24"/>
          <w:szCs w:val="24"/>
        </w:rPr>
        <w:t xml:space="preserve"> Постановлением главы администрации МР «Куйбышевский район».</w:t>
      </w:r>
    </w:p>
    <w:p w:rsidR="00CA3000" w:rsidRPr="00A87C4F" w:rsidRDefault="00CA3000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</w:t>
      </w:r>
      <w:r w:rsidR="00191461" w:rsidRPr="00A87C4F">
        <w:rPr>
          <w:rFonts w:ascii="Times New Roman" w:hAnsi="Times New Roman" w:cs="Times New Roman"/>
          <w:sz w:val="24"/>
          <w:szCs w:val="24"/>
        </w:rPr>
        <w:t>7</w:t>
      </w:r>
      <w:r w:rsidRPr="00A87C4F">
        <w:rPr>
          <w:rFonts w:ascii="Times New Roman" w:hAnsi="Times New Roman" w:cs="Times New Roman"/>
          <w:sz w:val="24"/>
          <w:szCs w:val="24"/>
        </w:rPr>
        <w:t>. Сроки проведения конкурсов на получение субсидий устанавливаются главным распорядителем. Информация о сроках подачи заявлений получателями публикуется в средствах массовой информации и на официальном сайте администрации МР «Куйбышевский район».</w:t>
      </w:r>
    </w:p>
    <w:p w:rsidR="00C362CA" w:rsidRPr="00A87C4F" w:rsidRDefault="00C362C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</w:t>
      </w:r>
      <w:r w:rsidR="00191461" w:rsidRPr="00A87C4F">
        <w:rPr>
          <w:rFonts w:ascii="Times New Roman" w:hAnsi="Times New Roman" w:cs="Times New Roman"/>
          <w:sz w:val="24"/>
          <w:szCs w:val="24"/>
        </w:rPr>
        <w:t>.8</w:t>
      </w:r>
      <w:r w:rsidR="004D05CE" w:rsidRPr="00A87C4F">
        <w:rPr>
          <w:rFonts w:ascii="Times New Roman" w:hAnsi="Times New Roman" w:cs="Times New Roman"/>
          <w:sz w:val="24"/>
          <w:szCs w:val="24"/>
        </w:rPr>
        <w:t>.</w:t>
      </w:r>
      <w:r w:rsidRPr="00A87C4F">
        <w:rPr>
          <w:rFonts w:ascii="Times New Roman" w:hAnsi="Times New Roman" w:cs="Times New Roman"/>
          <w:sz w:val="24"/>
          <w:szCs w:val="24"/>
        </w:rPr>
        <w:t xml:space="preserve"> Решение главного распорядителя (о предоставлении субсидии либо об отказе в предоставлении субсидии) оформляется Протоколом комиссии.</w:t>
      </w:r>
    </w:p>
    <w:p w:rsidR="00CA3000" w:rsidRPr="00A87C4F" w:rsidRDefault="00C362CA" w:rsidP="00191461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</w:t>
      </w:r>
      <w:r w:rsidR="004D05CE" w:rsidRPr="00A87C4F">
        <w:rPr>
          <w:rFonts w:ascii="Times New Roman" w:hAnsi="Times New Roman" w:cs="Times New Roman"/>
          <w:sz w:val="24"/>
          <w:szCs w:val="24"/>
        </w:rPr>
        <w:t>.</w:t>
      </w:r>
      <w:r w:rsidR="00191461" w:rsidRPr="00A87C4F">
        <w:rPr>
          <w:rFonts w:ascii="Times New Roman" w:hAnsi="Times New Roman" w:cs="Times New Roman"/>
          <w:sz w:val="24"/>
          <w:szCs w:val="24"/>
        </w:rPr>
        <w:t>9</w:t>
      </w:r>
      <w:r w:rsidR="004D05CE" w:rsidRPr="00A87C4F">
        <w:rPr>
          <w:rFonts w:ascii="Times New Roman" w:hAnsi="Times New Roman" w:cs="Times New Roman"/>
          <w:sz w:val="24"/>
          <w:szCs w:val="24"/>
        </w:rPr>
        <w:t>.</w:t>
      </w:r>
      <w:r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CA3000" w:rsidRPr="00A87C4F">
        <w:rPr>
          <w:rFonts w:ascii="Times New Roman" w:hAnsi="Times New Roman" w:cs="Times New Roman"/>
          <w:sz w:val="24"/>
          <w:szCs w:val="24"/>
        </w:rPr>
        <w:t>Сроки проведения конкурса на предоставление субсидии варьируются в следующих диапазонах:</w:t>
      </w:r>
    </w:p>
    <w:p w:rsidR="00CA3000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1)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 срок подачи заявок на предоставление субсидии устанавливается в диапазоне от </w:t>
      </w:r>
      <w:r w:rsidR="00F55648" w:rsidRPr="00A87C4F">
        <w:rPr>
          <w:rFonts w:ascii="Times New Roman" w:hAnsi="Times New Roman" w:cs="Times New Roman"/>
          <w:sz w:val="24"/>
          <w:szCs w:val="24"/>
        </w:rPr>
        <w:t>7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 дней до 1 месяца</w:t>
      </w:r>
      <w:r w:rsidR="006E70E9" w:rsidRPr="00A87C4F">
        <w:rPr>
          <w:rFonts w:ascii="Times New Roman" w:hAnsi="Times New Roman" w:cs="Times New Roman"/>
          <w:sz w:val="24"/>
          <w:szCs w:val="24"/>
        </w:rPr>
        <w:t xml:space="preserve"> (Сроки устанавливаются Постановлением главы администрации МР «Куйбышевский район»)</w:t>
      </w:r>
      <w:r w:rsidR="00CA3000" w:rsidRPr="00A87C4F">
        <w:rPr>
          <w:rFonts w:ascii="Times New Roman" w:hAnsi="Times New Roman" w:cs="Times New Roman"/>
          <w:sz w:val="24"/>
          <w:szCs w:val="24"/>
        </w:rPr>
        <w:t>.</w:t>
      </w:r>
    </w:p>
    <w:p w:rsidR="00CA3000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2)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 срок рассмотрения заявок устанавливается в диапазоне </w:t>
      </w:r>
      <w:r w:rsidR="00AD7D32" w:rsidRPr="00A87C4F">
        <w:rPr>
          <w:rFonts w:ascii="Times New Roman" w:hAnsi="Times New Roman" w:cs="Times New Roman"/>
          <w:sz w:val="24"/>
          <w:szCs w:val="24"/>
        </w:rPr>
        <w:t>от 5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CA3000" w:rsidRPr="00A87C4F">
        <w:rPr>
          <w:rFonts w:ascii="Times New Roman" w:hAnsi="Times New Roman" w:cs="Times New Roman"/>
          <w:sz w:val="24"/>
          <w:szCs w:val="24"/>
        </w:rPr>
        <w:t xml:space="preserve">до </w:t>
      </w:r>
      <w:r w:rsidR="00AD7D32" w:rsidRPr="00A87C4F">
        <w:rPr>
          <w:rFonts w:ascii="Times New Roman" w:hAnsi="Times New Roman" w:cs="Times New Roman"/>
          <w:sz w:val="24"/>
          <w:szCs w:val="24"/>
        </w:rPr>
        <w:t>10 рабочих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 </w:t>
      </w:r>
      <w:r w:rsidR="00EE005A" w:rsidRPr="00A87C4F">
        <w:rPr>
          <w:rFonts w:ascii="Times New Roman" w:hAnsi="Times New Roman" w:cs="Times New Roman"/>
          <w:sz w:val="24"/>
          <w:szCs w:val="24"/>
        </w:rPr>
        <w:t>дней</w:t>
      </w:r>
      <w:r w:rsidR="00CA3000" w:rsidRPr="00A87C4F">
        <w:rPr>
          <w:rFonts w:ascii="Times New Roman" w:hAnsi="Times New Roman" w:cs="Times New Roman"/>
          <w:sz w:val="24"/>
          <w:szCs w:val="24"/>
        </w:rPr>
        <w:t>.</w:t>
      </w:r>
    </w:p>
    <w:p w:rsidR="003336AD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3336AD" w:rsidRPr="00A87C4F">
        <w:rPr>
          <w:rFonts w:ascii="Times New Roman" w:hAnsi="Times New Roman" w:cs="Times New Roman"/>
          <w:sz w:val="24"/>
          <w:szCs w:val="24"/>
        </w:rPr>
        <w:t xml:space="preserve">) </w:t>
      </w:r>
      <w:r w:rsidR="003D3416" w:rsidRPr="00A87C4F">
        <w:rPr>
          <w:rFonts w:ascii="Times New Roman" w:hAnsi="Times New Roman" w:cs="Times New Roman"/>
          <w:sz w:val="24"/>
          <w:szCs w:val="24"/>
        </w:rPr>
        <w:t xml:space="preserve">подведение итогов </w:t>
      </w:r>
      <w:r w:rsidR="003336AD" w:rsidRPr="00A87C4F">
        <w:rPr>
          <w:rFonts w:ascii="Times New Roman" w:hAnsi="Times New Roman" w:cs="Times New Roman"/>
          <w:sz w:val="24"/>
          <w:szCs w:val="24"/>
        </w:rPr>
        <w:t>конкурса от 3 до 5 рабочих дней.</w:t>
      </w:r>
    </w:p>
    <w:p w:rsidR="003336AD" w:rsidRPr="00A87C4F" w:rsidRDefault="004D05CE" w:rsidP="007708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4</w:t>
      </w:r>
      <w:r w:rsidR="003336AD" w:rsidRPr="00A87C4F">
        <w:rPr>
          <w:rFonts w:ascii="Times New Roman" w:hAnsi="Times New Roman" w:cs="Times New Roman"/>
          <w:sz w:val="24"/>
          <w:szCs w:val="24"/>
        </w:rPr>
        <w:t>) Протокол конкурсной комиссии о подведении итогов по предоставлению субсидии размещается в информационно-телекоммуникационной сети Интернет и на официальном сайте администрации МР «Куйбышевский район» в течение 5 рабочих дней после его принятия.</w:t>
      </w:r>
    </w:p>
    <w:p w:rsidR="00CA3000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0</w:t>
      </w:r>
      <w:r w:rsidR="00CA3000" w:rsidRPr="00A87C4F">
        <w:rPr>
          <w:rFonts w:ascii="Times New Roman" w:hAnsi="Times New Roman" w:cs="Times New Roman"/>
          <w:sz w:val="24"/>
          <w:szCs w:val="24"/>
        </w:rPr>
        <w:t>. Отбор заявлений на получение субсидий по выполнению каждого мероприятия программы признается состоявшимся при любом количестве поступивших заявлений.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1</w:t>
      </w:r>
      <w:r w:rsidRPr="00A87C4F">
        <w:rPr>
          <w:rFonts w:ascii="Times New Roman" w:hAnsi="Times New Roman" w:cs="Times New Roman"/>
          <w:sz w:val="24"/>
          <w:szCs w:val="24"/>
        </w:rPr>
        <w:t xml:space="preserve">. Уведомления получателям, в отношении которых принято решение о предоставлении субсидии, а также тем, кому в предоставлении субсидии было отказано, направляются </w:t>
      </w:r>
      <w:r w:rsidR="00C13DAA" w:rsidRPr="00A87C4F">
        <w:rPr>
          <w:rFonts w:ascii="Times New Roman" w:hAnsi="Times New Roman" w:cs="Times New Roman"/>
          <w:sz w:val="24"/>
          <w:szCs w:val="24"/>
        </w:rPr>
        <w:t xml:space="preserve">главным </w:t>
      </w:r>
      <w:r w:rsidR="006E70E9" w:rsidRPr="00A87C4F">
        <w:rPr>
          <w:rFonts w:ascii="Times New Roman" w:hAnsi="Times New Roman" w:cs="Times New Roman"/>
          <w:sz w:val="24"/>
          <w:szCs w:val="24"/>
        </w:rPr>
        <w:t>распорядителем в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письменном виде</w:t>
      </w:r>
      <w:r w:rsidR="006E70E9" w:rsidRPr="00A87C4F">
        <w:rPr>
          <w:rFonts w:ascii="Times New Roman" w:hAnsi="Times New Roman" w:cs="Times New Roman"/>
          <w:sz w:val="24"/>
          <w:szCs w:val="24"/>
        </w:rPr>
        <w:t>,</w:t>
      </w:r>
      <w:r w:rsidR="009542BE" w:rsidRPr="00A87C4F">
        <w:rPr>
          <w:rFonts w:ascii="Times New Roman" w:hAnsi="Times New Roman" w:cs="Times New Roman"/>
          <w:sz w:val="24"/>
          <w:szCs w:val="24"/>
        </w:rPr>
        <w:t xml:space="preserve"> в электронной форме) или вручает его представителю под </w:t>
      </w:r>
      <w:r w:rsidR="006E70E9" w:rsidRPr="00A87C4F">
        <w:rPr>
          <w:rFonts w:ascii="Times New Roman" w:hAnsi="Times New Roman" w:cs="Times New Roman"/>
          <w:sz w:val="24"/>
          <w:szCs w:val="24"/>
        </w:rPr>
        <w:t>роспись, в</w:t>
      </w:r>
      <w:r w:rsidRPr="00A87C4F">
        <w:rPr>
          <w:rFonts w:ascii="Times New Roman" w:hAnsi="Times New Roman" w:cs="Times New Roman"/>
          <w:sz w:val="24"/>
          <w:szCs w:val="24"/>
        </w:rPr>
        <w:t xml:space="preserve"> течение </w:t>
      </w:r>
      <w:r w:rsidR="009542BE" w:rsidRPr="00A87C4F">
        <w:rPr>
          <w:rFonts w:ascii="Times New Roman" w:hAnsi="Times New Roman" w:cs="Times New Roman"/>
          <w:sz w:val="24"/>
          <w:szCs w:val="24"/>
        </w:rPr>
        <w:t>5</w:t>
      </w:r>
      <w:r w:rsidRPr="00A87C4F">
        <w:rPr>
          <w:rFonts w:ascii="Times New Roman" w:hAnsi="Times New Roman" w:cs="Times New Roman"/>
          <w:sz w:val="24"/>
          <w:szCs w:val="24"/>
        </w:rPr>
        <w:t xml:space="preserve"> календарных дней с момента принятия </w:t>
      </w:r>
      <w:r w:rsidR="00C13DAA" w:rsidRPr="00A87C4F">
        <w:rPr>
          <w:rFonts w:ascii="Times New Roman" w:hAnsi="Times New Roman" w:cs="Times New Roman"/>
          <w:sz w:val="24"/>
          <w:szCs w:val="24"/>
        </w:rPr>
        <w:t>комисси</w:t>
      </w:r>
      <w:r w:rsidR="00357723" w:rsidRPr="00A87C4F">
        <w:rPr>
          <w:rFonts w:ascii="Times New Roman" w:hAnsi="Times New Roman" w:cs="Times New Roman"/>
          <w:sz w:val="24"/>
          <w:szCs w:val="24"/>
        </w:rPr>
        <w:t>ей</w:t>
      </w:r>
      <w:r w:rsidRPr="00A87C4F">
        <w:rPr>
          <w:rFonts w:ascii="Times New Roman" w:hAnsi="Times New Roman" w:cs="Times New Roman"/>
          <w:sz w:val="24"/>
          <w:szCs w:val="24"/>
        </w:rPr>
        <w:t xml:space="preserve"> решения о предоставлении субсидии или об отказе в предоставлении субсидии.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2</w:t>
      </w:r>
      <w:r w:rsidRPr="00A87C4F">
        <w:rPr>
          <w:rFonts w:ascii="Times New Roman" w:hAnsi="Times New Roman" w:cs="Times New Roman"/>
          <w:sz w:val="24"/>
          <w:szCs w:val="24"/>
        </w:rPr>
        <w:t>. Решение об отказе в предоставлении субсидии может быть обжаловано в порядке, установленном законодательством Российской Федерации.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3</w:t>
      </w:r>
      <w:r w:rsidRPr="00A87C4F">
        <w:rPr>
          <w:rFonts w:ascii="Times New Roman" w:hAnsi="Times New Roman" w:cs="Times New Roman"/>
          <w:sz w:val="24"/>
          <w:szCs w:val="24"/>
        </w:rPr>
        <w:t xml:space="preserve">. В случае принятия </w:t>
      </w:r>
      <w:r w:rsidR="00C13DAA" w:rsidRPr="00A87C4F">
        <w:rPr>
          <w:rFonts w:ascii="Times New Roman" w:hAnsi="Times New Roman" w:cs="Times New Roman"/>
          <w:sz w:val="24"/>
          <w:szCs w:val="24"/>
        </w:rPr>
        <w:t xml:space="preserve">комиссией </w:t>
      </w:r>
      <w:r w:rsidRPr="00A87C4F">
        <w:rPr>
          <w:rFonts w:ascii="Times New Roman" w:hAnsi="Times New Roman" w:cs="Times New Roman"/>
          <w:sz w:val="24"/>
          <w:szCs w:val="24"/>
        </w:rPr>
        <w:t xml:space="preserve">решения о предоставлении субсидии заключение </w:t>
      </w:r>
      <w:r w:rsidRPr="00A87C4F">
        <w:rPr>
          <w:rFonts w:ascii="Times New Roman" w:hAnsi="Times New Roman" w:cs="Times New Roman"/>
          <w:sz w:val="24"/>
          <w:szCs w:val="24"/>
        </w:rPr>
        <w:lastRenderedPageBreak/>
        <w:t xml:space="preserve">договора о предоставлении субсидии (далее - договор) и перечисление субсидии осуществляются </w:t>
      </w:r>
      <w:r w:rsidR="00C13DAA" w:rsidRPr="00A87C4F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Pr="00A87C4F">
        <w:rPr>
          <w:rFonts w:ascii="Times New Roman" w:hAnsi="Times New Roman" w:cs="Times New Roman"/>
          <w:sz w:val="24"/>
          <w:szCs w:val="24"/>
        </w:rPr>
        <w:t xml:space="preserve">в </w:t>
      </w:r>
      <w:r w:rsidR="009542BE" w:rsidRPr="00A87C4F">
        <w:rPr>
          <w:rFonts w:ascii="Times New Roman" w:hAnsi="Times New Roman" w:cs="Times New Roman"/>
          <w:sz w:val="24"/>
          <w:szCs w:val="24"/>
        </w:rPr>
        <w:t>течении 10 рабочих дней</w:t>
      </w:r>
      <w:r w:rsidRPr="00A87C4F">
        <w:rPr>
          <w:rFonts w:ascii="Times New Roman" w:hAnsi="Times New Roman" w:cs="Times New Roman"/>
          <w:sz w:val="24"/>
          <w:szCs w:val="24"/>
        </w:rPr>
        <w:t xml:space="preserve"> после принятия указанного решения о предоставлении субсидии на расчетный счет получателя, открытый в учреждениях Центрального банка Российской Федерации или кредитных организациях, указанный в договоре.</w:t>
      </w:r>
    </w:p>
    <w:p w:rsidR="005A6FDA" w:rsidRPr="00A87C4F" w:rsidRDefault="005A6FDA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2.1</w:t>
      </w:r>
      <w:r w:rsidR="002D246E" w:rsidRPr="00A87C4F">
        <w:rPr>
          <w:rFonts w:ascii="Times New Roman" w:hAnsi="Times New Roman" w:cs="Times New Roman"/>
          <w:sz w:val="24"/>
          <w:szCs w:val="24"/>
        </w:rPr>
        <w:t>4</w:t>
      </w:r>
      <w:r w:rsidRPr="00A87C4F">
        <w:rPr>
          <w:rFonts w:ascii="Times New Roman" w:hAnsi="Times New Roman" w:cs="Times New Roman"/>
          <w:sz w:val="24"/>
          <w:szCs w:val="24"/>
        </w:rPr>
        <w:t xml:space="preserve">. Договор заключается с получателем по типовой форме, установленной </w:t>
      </w:r>
      <w:r w:rsidR="00C13DAA" w:rsidRPr="00A87C4F">
        <w:rPr>
          <w:rFonts w:ascii="Times New Roman" w:hAnsi="Times New Roman" w:cs="Times New Roman"/>
          <w:sz w:val="24"/>
          <w:szCs w:val="24"/>
        </w:rPr>
        <w:t>главным распорядителем</w:t>
      </w:r>
      <w:r w:rsidRPr="00A87C4F">
        <w:rPr>
          <w:rFonts w:ascii="Times New Roman" w:hAnsi="Times New Roman" w:cs="Times New Roman"/>
          <w:sz w:val="24"/>
          <w:szCs w:val="24"/>
        </w:rPr>
        <w:t>.</w:t>
      </w:r>
    </w:p>
    <w:p w:rsidR="004759DF" w:rsidRPr="00A87C4F" w:rsidRDefault="004759DF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</w:p>
    <w:p w:rsidR="001820FA" w:rsidRPr="00A87C4F" w:rsidRDefault="002D246E" w:rsidP="002D246E">
      <w:pPr>
        <w:pStyle w:val="20"/>
        <w:shd w:val="clear" w:color="auto" w:fill="auto"/>
        <w:tabs>
          <w:tab w:val="left" w:pos="1234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 xml:space="preserve">2.15. </w:t>
      </w:r>
      <w:r w:rsidR="005A344C" w:rsidRPr="00A87C4F">
        <w:rPr>
          <w:color w:val="auto"/>
          <w:sz w:val="24"/>
          <w:szCs w:val="24"/>
        </w:rPr>
        <w:t>Основаниями для отказа в предоставлении субсидии (заключении соглашения о предоставлении субсидии) являются:</w:t>
      </w:r>
    </w:p>
    <w:p w:rsidR="006F7D1A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1) 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:rsidR="006F7D1A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2) не выполнены условия оказания поддержки;</w:t>
      </w:r>
    </w:p>
    <w:p w:rsidR="006F7D1A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3)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91629" w:rsidRPr="00A87C4F" w:rsidRDefault="006F7D1A" w:rsidP="006F7D1A">
      <w:pPr>
        <w:pStyle w:val="30"/>
        <w:tabs>
          <w:tab w:val="left" w:pos="3407"/>
        </w:tabs>
        <w:spacing w:after="308" w:line="260" w:lineRule="exact"/>
        <w:jc w:val="both"/>
        <w:rPr>
          <w:b w:val="0"/>
          <w:bCs w:val="0"/>
          <w:color w:val="auto"/>
          <w:sz w:val="24"/>
          <w:szCs w:val="24"/>
        </w:rPr>
      </w:pPr>
      <w:r w:rsidRPr="00A87C4F">
        <w:rPr>
          <w:b w:val="0"/>
          <w:bCs w:val="0"/>
          <w:color w:val="auto"/>
          <w:sz w:val="24"/>
          <w:szCs w:val="24"/>
        </w:rPr>
        <w:t>4)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1820FA" w:rsidRPr="00A87C4F" w:rsidRDefault="00091629" w:rsidP="0077088E">
      <w:pPr>
        <w:pStyle w:val="30"/>
        <w:shd w:val="clear" w:color="auto" w:fill="auto"/>
        <w:tabs>
          <w:tab w:val="left" w:pos="3407"/>
        </w:tabs>
        <w:spacing w:after="308" w:line="260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 xml:space="preserve">            </w:t>
      </w:r>
      <w:r w:rsidR="004759DF" w:rsidRPr="00A87C4F">
        <w:rPr>
          <w:color w:val="auto"/>
          <w:sz w:val="24"/>
          <w:szCs w:val="24"/>
        </w:rPr>
        <w:t xml:space="preserve">             </w:t>
      </w:r>
      <w:r w:rsidRPr="00A87C4F">
        <w:rPr>
          <w:color w:val="auto"/>
          <w:sz w:val="24"/>
          <w:szCs w:val="24"/>
        </w:rPr>
        <w:t xml:space="preserve"> </w:t>
      </w:r>
      <w:r w:rsidR="004D05CE" w:rsidRPr="00A87C4F">
        <w:rPr>
          <w:color w:val="auto"/>
          <w:sz w:val="24"/>
          <w:szCs w:val="24"/>
        </w:rPr>
        <w:t>3.</w:t>
      </w:r>
      <w:r w:rsidR="00DC6CA5" w:rsidRPr="00A87C4F">
        <w:rPr>
          <w:color w:val="auto"/>
          <w:sz w:val="24"/>
          <w:szCs w:val="24"/>
        </w:rPr>
        <w:t xml:space="preserve"> </w:t>
      </w:r>
      <w:r w:rsidR="005A344C" w:rsidRPr="00A87C4F">
        <w:rPr>
          <w:color w:val="auto"/>
          <w:sz w:val="24"/>
          <w:szCs w:val="24"/>
        </w:rPr>
        <w:t>Отчет</w:t>
      </w:r>
      <w:r w:rsidR="00C417A5" w:rsidRPr="00A87C4F">
        <w:rPr>
          <w:color w:val="auto"/>
          <w:sz w:val="24"/>
          <w:szCs w:val="24"/>
        </w:rPr>
        <w:t>ность,</w:t>
      </w:r>
      <w:r w:rsidR="005A344C" w:rsidRPr="00A87C4F">
        <w:rPr>
          <w:color w:val="auto"/>
          <w:sz w:val="24"/>
          <w:szCs w:val="24"/>
        </w:rPr>
        <w:t xml:space="preserve"> контроль</w:t>
      </w:r>
      <w:r w:rsidR="00C417A5" w:rsidRPr="00A87C4F">
        <w:rPr>
          <w:color w:val="auto"/>
          <w:sz w:val="24"/>
          <w:szCs w:val="24"/>
        </w:rPr>
        <w:t xml:space="preserve"> и порядок возврата субсидии</w:t>
      </w:r>
    </w:p>
    <w:p w:rsidR="00C417A5" w:rsidRPr="00A87C4F" w:rsidRDefault="00C417A5" w:rsidP="004759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 xml:space="preserve">3.1. </w:t>
      </w:r>
      <w:r w:rsidR="000C2129" w:rsidRPr="00A87C4F"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A87C4F">
        <w:rPr>
          <w:rFonts w:ascii="Times New Roman" w:hAnsi="Times New Roman" w:cs="Times New Roman"/>
          <w:sz w:val="24"/>
          <w:szCs w:val="24"/>
        </w:rPr>
        <w:t xml:space="preserve"> устанавливает в договоре о предоставлении субсидии сроки и формы представления получателем отчетности о достижении конкретных показателей результативности.</w:t>
      </w:r>
    </w:p>
    <w:p w:rsidR="00C417A5" w:rsidRPr="00A87C4F" w:rsidRDefault="00C417A5" w:rsidP="007708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417A5" w:rsidRPr="00A87C4F" w:rsidRDefault="004D05CE" w:rsidP="004759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3.2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 Министерство и иные органы, указанные в </w:t>
      </w:r>
      <w:hyperlink r:id="rId14" w:tooltip="&quot;Бюджетный кодекс Российской Федерации&quot; от 31.07.1998 N 145-ФЗ (ред. от 04.06.2018){КонсультантПлюс}" w:history="1"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подпункте 5 пункта 3 статьи 78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осуществляют обязательную проверку соблюдения условий, цели и порядка предоставления субсидий получателям.</w:t>
      </w:r>
    </w:p>
    <w:p w:rsidR="00C417A5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360"/>
      <w:bookmarkEnd w:id="7"/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>.</w:t>
      </w: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 В случае нарушения получателем условий, цели и порядка предоставления субсидий в соответствии с настоящим Положением, установленных при их предоставлении, выявленного по фактам проверок, проведенных </w:t>
      </w:r>
      <w:r w:rsidR="00DC6CA5" w:rsidRPr="00A87C4F">
        <w:rPr>
          <w:rFonts w:ascii="Times New Roman" w:hAnsi="Times New Roman" w:cs="Times New Roman"/>
          <w:sz w:val="24"/>
          <w:szCs w:val="24"/>
        </w:rPr>
        <w:t xml:space="preserve">главным распорядителем 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и иными органами, указанными в </w:t>
      </w:r>
      <w:hyperlink r:id="rId15" w:tooltip="&quot;Бюджетный кодекс Российской Федерации&quot; от 31.07.1998 N 145-ФЗ (ред. от 04.06.2018){КонсультантПлюс}" w:history="1"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подпункте 5 пункта 3 статьи 78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r w:rsidR="00DC6CA5" w:rsidRPr="00A87C4F">
        <w:rPr>
          <w:rFonts w:ascii="Times New Roman" w:hAnsi="Times New Roman" w:cs="Times New Roman"/>
          <w:sz w:val="24"/>
          <w:szCs w:val="24"/>
        </w:rPr>
        <w:t xml:space="preserve">главный распорядитель 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в течение пяти рабочих дней со дня установления нарушения направляет получателю письменное уведомление о возврате средств в </w:t>
      </w:r>
      <w:r w:rsidR="00AF2939" w:rsidRPr="00A87C4F">
        <w:rPr>
          <w:rFonts w:ascii="Times New Roman" w:hAnsi="Times New Roman" w:cs="Times New Roman"/>
          <w:sz w:val="24"/>
          <w:szCs w:val="24"/>
        </w:rPr>
        <w:t>районный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:rsidR="00C417A5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.4. Получатель в срок не позднее 30 дней со дня направления уведомлений, указанных в </w:t>
      </w:r>
      <w:hyperlink r:id="rId16" w:anchor="Par360" w:tooltip="4.2. В случае нарушения получателем условий, цели и порядка предоставления субсидий в соответствии с настоящим Положением, установленных при их предоставлении, выявленного по фактам проверок, проведенных министерством и иными органами, указанными в подпун" w:history="1"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пунктах </w:t>
        </w:r>
        <w:r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.2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7" w:anchor="Par361" w:tooltip="4.3. В случае недостижения получателем в отчетном финансовом году показателей результативности в соответствии с договором о предоставлении субсидии министерство не позднее 15 января текущего финансового года направляет получателю письменное уведомление о " w:history="1">
        <w:r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3</w:t>
        </w:r>
        <w:r w:rsidR="00C417A5" w:rsidRPr="00A87C4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.3</w:t>
        </w:r>
      </w:hyperlink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 возврат субсидии путем перечисления денежных средств в </w:t>
      </w:r>
      <w:r w:rsidR="00AF2939" w:rsidRPr="00A87C4F">
        <w:rPr>
          <w:rFonts w:ascii="Times New Roman" w:hAnsi="Times New Roman" w:cs="Times New Roman"/>
          <w:sz w:val="24"/>
          <w:szCs w:val="24"/>
        </w:rPr>
        <w:t>районный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бюджет.</w:t>
      </w:r>
    </w:p>
    <w:p w:rsidR="00C417A5" w:rsidRPr="00A87C4F" w:rsidRDefault="004D05CE" w:rsidP="004759DF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A87C4F">
        <w:rPr>
          <w:rFonts w:ascii="Times New Roman" w:hAnsi="Times New Roman" w:cs="Times New Roman"/>
          <w:sz w:val="24"/>
          <w:szCs w:val="24"/>
        </w:rPr>
        <w:t>3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.5. В случае невыполнения получателем в установленный срок требований уведомлений </w:t>
      </w:r>
      <w:r w:rsidR="00DC6CA5" w:rsidRPr="00A87C4F">
        <w:rPr>
          <w:rFonts w:ascii="Times New Roman" w:hAnsi="Times New Roman" w:cs="Times New Roman"/>
          <w:sz w:val="24"/>
          <w:szCs w:val="24"/>
        </w:rPr>
        <w:lastRenderedPageBreak/>
        <w:t>главный распорядитель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обеспечивает взыскание средств в бюджет </w:t>
      </w:r>
      <w:r w:rsidR="00DC6CA5" w:rsidRPr="00A87C4F">
        <w:rPr>
          <w:rFonts w:ascii="Times New Roman" w:hAnsi="Times New Roman" w:cs="Times New Roman"/>
          <w:sz w:val="24"/>
          <w:szCs w:val="24"/>
        </w:rPr>
        <w:t>района</w:t>
      </w:r>
      <w:r w:rsidR="00C417A5" w:rsidRPr="00A87C4F">
        <w:rPr>
          <w:rFonts w:ascii="Times New Roman" w:hAnsi="Times New Roman" w:cs="Times New Roman"/>
          <w:sz w:val="24"/>
          <w:szCs w:val="24"/>
        </w:rPr>
        <w:t xml:space="preserve"> в судебном порядке.</w:t>
      </w:r>
    </w:p>
    <w:p w:rsidR="00091629" w:rsidRPr="00A87C4F" w:rsidRDefault="00091629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rFonts w:eastAsiaTheme="minorEastAsia"/>
          <w:color w:val="auto"/>
          <w:sz w:val="24"/>
          <w:szCs w:val="24"/>
          <w:lang w:bidi="ar-SA"/>
        </w:rPr>
      </w:pPr>
    </w:p>
    <w:p w:rsidR="001820FA" w:rsidRPr="00A87C4F" w:rsidRDefault="00091629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  <w:r w:rsidRPr="00A87C4F">
        <w:rPr>
          <w:color w:val="auto"/>
          <w:sz w:val="24"/>
          <w:szCs w:val="24"/>
        </w:rPr>
        <w:t xml:space="preserve">3.6. </w:t>
      </w:r>
      <w:r w:rsidR="005A344C" w:rsidRPr="00A87C4F">
        <w:rPr>
          <w:color w:val="auto"/>
          <w:sz w:val="24"/>
          <w:szCs w:val="24"/>
        </w:rPr>
        <w:t xml:space="preserve">Остатки субсидий по состоянию на 1 января очередного финансового года, не использованные в текущем финансовом году, подлежат возврату путем перечисления </w:t>
      </w:r>
      <w:r w:rsidR="00AF2939" w:rsidRPr="00A87C4F">
        <w:rPr>
          <w:color w:val="auto"/>
          <w:sz w:val="24"/>
          <w:szCs w:val="24"/>
        </w:rPr>
        <w:t>районом</w:t>
      </w:r>
      <w:r w:rsidR="005A344C" w:rsidRPr="00A87C4F">
        <w:rPr>
          <w:color w:val="auto"/>
          <w:sz w:val="24"/>
          <w:szCs w:val="24"/>
        </w:rPr>
        <w:t xml:space="preserve"> в доход </w:t>
      </w:r>
      <w:r w:rsidR="00AF2939" w:rsidRPr="00A87C4F">
        <w:rPr>
          <w:color w:val="auto"/>
          <w:sz w:val="24"/>
          <w:szCs w:val="24"/>
        </w:rPr>
        <w:t>областного</w:t>
      </w:r>
      <w:r w:rsidR="005A344C" w:rsidRPr="00A87C4F">
        <w:rPr>
          <w:color w:val="auto"/>
          <w:sz w:val="24"/>
          <w:szCs w:val="24"/>
        </w:rPr>
        <w:t xml:space="preserve"> бюджета не позднее первых 15 рабочих дней очередного финансового года.</w:t>
      </w: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color w:val="auto"/>
          <w:sz w:val="24"/>
          <w:szCs w:val="24"/>
        </w:rPr>
      </w:pPr>
    </w:p>
    <w:p w:rsidR="00BD580A" w:rsidRPr="00A87C4F" w:rsidRDefault="00BD580A" w:rsidP="00091629">
      <w:pPr>
        <w:pStyle w:val="20"/>
        <w:shd w:val="clear" w:color="auto" w:fill="auto"/>
        <w:tabs>
          <w:tab w:val="left" w:pos="1325"/>
        </w:tabs>
        <w:spacing w:before="0" w:after="0" w:line="322" w:lineRule="exact"/>
        <w:jc w:val="both"/>
        <w:rPr>
          <w:b/>
          <w:color w:val="auto"/>
          <w:sz w:val="24"/>
          <w:szCs w:val="24"/>
        </w:rPr>
        <w:sectPr w:rsidR="00BD580A" w:rsidRPr="00A87C4F" w:rsidSect="00091629">
          <w:type w:val="continuous"/>
          <w:pgSz w:w="11900" w:h="16840"/>
          <w:pgMar w:top="1276" w:right="812" w:bottom="1176" w:left="1666" w:header="0" w:footer="3" w:gutter="0"/>
          <w:cols w:space="720"/>
          <w:noEndnote/>
          <w:docGrid w:linePitch="360"/>
        </w:sectPr>
      </w:pPr>
    </w:p>
    <w:p w:rsidR="00CA6342" w:rsidRPr="00A87C4F" w:rsidRDefault="00CA6342" w:rsidP="00AD7D32">
      <w:pPr>
        <w:pageBreakBefore/>
        <w:widowControl/>
        <w:suppressAutoHyphens/>
        <w:autoSpaceDE w:val="0"/>
        <w:ind w:left="6095"/>
        <w:rPr>
          <w:rFonts w:ascii="Times New Roman" w:eastAsia="Times New Roman" w:hAnsi="Times New Roman" w:cs="Times New Roman"/>
          <w:b/>
          <w:color w:val="auto"/>
          <w:lang w:eastAsia="zh-CN" w:bidi="ar-SA"/>
        </w:rPr>
      </w:pPr>
      <w:r w:rsidRPr="00A87C4F">
        <w:rPr>
          <w:rFonts w:ascii="Times New Roman" w:eastAsia="Times New Roman" w:hAnsi="Times New Roman" w:cs="Times New Roman"/>
          <w:color w:val="auto"/>
          <w:lang w:eastAsia="zh-CN" w:bidi="ar-SA"/>
        </w:rPr>
        <w:lastRenderedPageBreak/>
        <w:t xml:space="preserve">                                                                                                                                      </w:t>
      </w:r>
    </w:p>
    <w:p w:rsidR="00FA69BF" w:rsidRPr="00A87C4F" w:rsidRDefault="00FA69BF" w:rsidP="004759DF">
      <w:pPr>
        <w:pageBreakBefore/>
        <w:ind w:left="7080"/>
        <w:jc w:val="both"/>
        <w:rPr>
          <w:rFonts w:ascii="Times New Roman" w:hAnsi="Times New Roman" w:cs="Times New Roman"/>
          <w:color w:val="auto"/>
        </w:rPr>
      </w:pPr>
    </w:p>
    <w:sectPr w:rsidR="00FA69BF" w:rsidRPr="00A87C4F" w:rsidSect="00CA6342">
      <w:pgSz w:w="16838" w:h="11906" w:orient="landscape"/>
      <w:pgMar w:top="426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021" w:rsidRDefault="007F7021">
      <w:r>
        <w:separator/>
      </w:r>
    </w:p>
  </w:endnote>
  <w:endnote w:type="continuationSeparator" w:id="0">
    <w:p w:rsidR="007F7021" w:rsidRDefault="007F7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34A" w:rsidRDefault="00C3134A">
    <w:pPr>
      <w:pStyle w:val="aa"/>
      <w:jc w:val="center"/>
    </w:pPr>
  </w:p>
  <w:p w:rsidR="00C3134A" w:rsidRDefault="00C313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021" w:rsidRDefault="007F7021"/>
  </w:footnote>
  <w:footnote w:type="continuationSeparator" w:id="0">
    <w:p w:rsidR="007F7021" w:rsidRDefault="007F70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45F6335"/>
    <w:multiLevelType w:val="multilevel"/>
    <w:tmpl w:val="654A2B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94C386E"/>
    <w:multiLevelType w:val="multilevel"/>
    <w:tmpl w:val="01161AF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C7D1CB0"/>
    <w:multiLevelType w:val="multilevel"/>
    <w:tmpl w:val="C73CD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CC21C1"/>
    <w:multiLevelType w:val="multilevel"/>
    <w:tmpl w:val="5E4E44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4764A6"/>
    <w:multiLevelType w:val="multilevel"/>
    <w:tmpl w:val="EAA2115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627C80"/>
    <w:multiLevelType w:val="multilevel"/>
    <w:tmpl w:val="0840F312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CC75C25"/>
    <w:multiLevelType w:val="multilevel"/>
    <w:tmpl w:val="5C3A8B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F70B2D"/>
    <w:multiLevelType w:val="multilevel"/>
    <w:tmpl w:val="CE02CF7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3F23CF9"/>
    <w:multiLevelType w:val="multilevel"/>
    <w:tmpl w:val="644C1E8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909644C"/>
    <w:multiLevelType w:val="multilevel"/>
    <w:tmpl w:val="202C8E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177BA5"/>
    <w:multiLevelType w:val="hybridMultilevel"/>
    <w:tmpl w:val="BAB09C12"/>
    <w:lvl w:ilvl="0" w:tplc="A84264EA">
      <w:start w:val="1"/>
      <w:numFmt w:val="decimal"/>
      <w:lvlText w:val="%1)"/>
      <w:lvlJc w:val="left"/>
      <w:pPr>
        <w:ind w:left="10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" w15:restartNumberingAfterBreak="0">
    <w:nsid w:val="637E2B82"/>
    <w:multiLevelType w:val="multilevel"/>
    <w:tmpl w:val="A4AE3C98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273F5A"/>
    <w:multiLevelType w:val="multilevel"/>
    <w:tmpl w:val="5A34E79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12"/>
  </w:num>
  <w:num w:numId="5">
    <w:abstractNumId w:val="11"/>
  </w:num>
  <w:num w:numId="6">
    <w:abstractNumId w:val="13"/>
  </w:num>
  <w:num w:numId="7">
    <w:abstractNumId w:val="2"/>
  </w:num>
  <w:num w:numId="8">
    <w:abstractNumId w:val="1"/>
  </w:num>
  <w:num w:numId="9">
    <w:abstractNumId w:val="8"/>
  </w:num>
  <w:num w:numId="10">
    <w:abstractNumId w:val="9"/>
  </w:num>
  <w:num w:numId="11">
    <w:abstractNumId w:val="6"/>
  </w:num>
  <w:num w:numId="12">
    <w:abstractNumId w:val="5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0FA"/>
    <w:rsid w:val="00005C9D"/>
    <w:rsid w:val="00012D5D"/>
    <w:rsid w:val="00023DF6"/>
    <w:rsid w:val="0008183A"/>
    <w:rsid w:val="00091629"/>
    <w:rsid w:val="000A11B0"/>
    <w:rsid w:val="000A23D1"/>
    <w:rsid w:val="000B5DF4"/>
    <w:rsid w:val="000C2129"/>
    <w:rsid w:val="000E0836"/>
    <w:rsid w:val="00105E5B"/>
    <w:rsid w:val="001205FA"/>
    <w:rsid w:val="0013528C"/>
    <w:rsid w:val="00153EDD"/>
    <w:rsid w:val="00173024"/>
    <w:rsid w:val="001820FA"/>
    <w:rsid w:val="00191461"/>
    <w:rsid w:val="001A331F"/>
    <w:rsid w:val="001E0A9F"/>
    <w:rsid w:val="0021473C"/>
    <w:rsid w:val="00230ED4"/>
    <w:rsid w:val="002676E9"/>
    <w:rsid w:val="00293A8A"/>
    <w:rsid w:val="002A5A47"/>
    <w:rsid w:val="002C1BBA"/>
    <w:rsid w:val="002D246E"/>
    <w:rsid w:val="002D2E3A"/>
    <w:rsid w:val="0030225E"/>
    <w:rsid w:val="003133AF"/>
    <w:rsid w:val="00322E09"/>
    <w:rsid w:val="0032792B"/>
    <w:rsid w:val="003336AD"/>
    <w:rsid w:val="003405B1"/>
    <w:rsid w:val="00346E32"/>
    <w:rsid w:val="00347F37"/>
    <w:rsid w:val="00357723"/>
    <w:rsid w:val="003679C1"/>
    <w:rsid w:val="00373EA2"/>
    <w:rsid w:val="003930DF"/>
    <w:rsid w:val="003943E4"/>
    <w:rsid w:val="003A3D6C"/>
    <w:rsid w:val="003B28BD"/>
    <w:rsid w:val="003B3CF9"/>
    <w:rsid w:val="003D3416"/>
    <w:rsid w:val="003F42C4"/>
    <w:rsid w:val="003F4F97"/>
    <w:rsid w:val="00420746"/>
    <w:rsid w:val="00423C3F"/>
    <w:rsid w:val="004276F2"/>
    <w:rsid w:val="004759DF"/>
    <w:rsid w:val="00484A15"/>
    <w:rsid w:val="004913F0"/>
    <w:rsid w:val="004D05CE"/>
    <w:rsid w:val="004D30D3"/>
    <w:rsid w:val="004D6988"/>
    <w:rsid w:val="004F77A4"/>
    <w:rsid w:val="00525535"/>
    <w:rsid w:val="00532975"/>
    <w:rsid w:val="00534174"/>
    <w:rsid w:val="00560C09"/>
    <w:rsid w:val="00570CF8"/>
    <w:rsid w:val="00574B30"/>
    <w:rsid w:val="0059021D"/>
    <w:rsid w:val="005A344C"/>
    <w:rsid w:val="005A6FDA"/>
    <w:rsid w:val="005B5822"/>
    <w:rsid w:val="005C5296"/>
    <w:rsid w:val="00613ABC"/>
    <w:rsid w:val="006455B4"/>
    <w:rsid w:val="006825F3"/>
    <w:rsid w:val="00695DF6"/>
    <w:rsid w:val="006A0989"/>
    <w:rsid w:val="006A7AAA"/>
    <w:rsid w:val="006D4C87"/>
    <w:rsid w:val="006E70E9"/>
    <w:rsid w:val="006F7D1A"/>
    <w:rsid w:val="00714A2C"/>
    <w:rsid w:val="00734EA5"/>
    <w:rsid w:val="0077088E"/>
    <w:rsid w:val="007711F5"/>
    <w:rsid w:val="00786D41"/>
    <w:rsid w:val="00792653"/>
    <w:rsid w:val="007A0488"/>
    <w:rsid w:val="007F462D"/>
    <w:rsid w:val="007F7021"/>
    <w:rsid w:val="00816A80"/>
    <w:rsid w:val="0083214C"/>
    <w:rsid w:val="0084777C"/>
    <w:rsid w:val="008610B8"/>
    <w:rsid w:val="008672BE"/>
    <w:rsid w:val="008939B9"/>
    <w:rsid w:val="008A27C9"/>
    <w:rsid w:val="008A5304"/>
    <w:rsid w:val="008D0C96"/>
    <w:rsid w:val="008D3C1B"/>
    <w:rsid w:val="008D403D"/>
    <w:rsid w:val="00903380"/>
    <w:rsid w:val="00905E78"/>
    <w:rsid w:val="009135EA"/>
    <w:rsid w:val="00952A9D"/>
    <w:rsid w:val="009542BE"/>
    <w:rsid w:val="0097520E"/>
    <w:rsid w:val="00983A10"/>
    <w:rsid w:val="009A5432"/>
    <w:rsid w:val="009B27A6"/>
    <w:rsid w:val="009C23A5"/>
    <w:rsid w:val="009C3C0A"/>
    <w:rsid w:val="009D3B22"/>
    <w:rsid w:val="00A42B62"/>
    <w:rsid w:val="00A46CF9"/>
    <w:rsid w:val="00A63042"/>
    <w:rsid w:val="00A678E3"/>
    <w:rsid w:val="00A87C4F"/>
    <w:rsid w:val="00AB13BA"/>
    <w:rsid w:val="00AB252B"/>
    <w:rsid w:val="00AC387F"/>
    <w:rsid w:val="00AD7D32"/>
    <w:rsid w:val="00AF2939"/>
    <w:rsid w:val="00B02150"/>
    <w:rsid w:val="00B062C0"/>
    <w:rsid w:val="00B401F3"/>
    <w:rsid w:val="00B574E3"/>
    <w:rsid w:val="00B75263"/>
    <w:rsid w:val="00B8461E"/>
    <w:rsid w:val="00BA655C"/>
    <w:rsid w:val="00BC7BBD"/>
    <w:rsid w:val="00BD580A"/>
    <w:rsid w:val="00C13DAA"/>
    <w:rsid w:val="00C3134A"/>
    <w:rsid w:val="00C362CA"/>
    <w:rsid w:val="00C4098D"/>
    <w:rsid w:val="00C417A5"/>
    <w:rsid w:val="00C73D66"/>
    <w:rsid w:val="00CA037D"/>
    <w:rsid w:val="00CA07B3"/>
    <w:rsid w:val="00CA3000"/>
    <w:rsid w:val="00CA48D7"/>
    <w:rsid w:val="00CA6342"/>
    <w:rsid w:val="00CD016F"/>
    <w:rsid w:val="00D118CB"/>
    <w:rsid w:val="00D16A86"/>
    <w:rsid w:val="00D53691"/>
    <w:rsid w:val="00D678C1"/>
    <w:rsid w:val="00DC6CA5"/>
    <w:rsid w:val="00E10DF2"/>
    <w:rsid w:val="00E149DD"/>
    <w:rsid w:val="00E216F6"/>
    <w:rsid w:val="00E26D18"/>
    <w:rsid w:val="00E97FE2"/>
    <w:rsid w:val="00EE005A"/>
    <w:rsid w:val="00EE09BC"/>
    <w:rsid w:val="00EE4973"/>
    <w:rsid w:val="00F517A8"/>
    <w:rsid w:val="00F55648"/>
    <w:rsid w:val="00F61637"/>
    <w:rsid w:val="00F76B6A"/>
    <w:rsid w:val="00F96D7C"/>
    <w:rsid w:val="00FA0D11"/>
    <w:rsid w:val="00FA69BF"/>
    <w:rsid w:val="00FC15D0"/>
    <w:rsid w:val="00FF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F8A9"/>
  <w15:docId w15:val="{70935BA0-A700-4244-B47E-EA85AAB0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1">
    <w:name w:val="Основной текст (5) +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3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5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8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480" w:line="49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A48D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48D7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A48D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A48D7"/>
    <w:rPr>
      <w:color w:val="000000"/>
    </w:rPr>
  </w:style>
  <w:style w:type="paragraph" w:styleId="aa">
    <w:name w:val="footer"/>
    <w:basedOn w:val="a"/>
    <w:link w:val="ab"/>
    <w:uiPriority w:val="99"/>
    <w:unhideWhenUsed/>
    <w:rsid w:val="00CA48D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48D7"/>
    <w:rPr>
      <w:color w:val="000000"/>
    </w:rPr>
  </w:style>
  <w:style w:type="paragraph" w:customStyle="1" w:styleId="ac">
    <w:name w:val="Таблицы (моноширинный)"/>
    <w:basedOn w:val="a"/>
    <w:next w:val="a"/>
    <w:rsid w:val="00FA69BF"/>
    <w:pPr>
      <w:suppressAutoHyphens/>
      <w:autoSpaceDE w:val="0"/>
      <w:jc w:val="both"/>
    </w:pPr>
    <w:rPr>
      <w:rFonts w:ascii="Courier New" w:eastAsia="Times New Roman" w:hAnsi="Courier New" w:cs="Courier New"/>
      <w:color w:val="auto"/>
      <w:sz w:val="18"/>
      <w:szCs w:val="18"/>
      <w:lang w:eastAsia="zh-CN" w:bidi="ar-SA"/>
    </w:rPr>
  </w:style>
  <w:style w:type="paragraph" w:customStyle="1" w:styleId="ConsPlusNonformat">
    <w:name w:val="ConsPlusNonformat"/>
    <w:rsid w:val="00FA69BF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eastAsia="zh-CN" w:bidi="ar-SA"/>
    </w:rPr>
  </w:style>
  <w:style w:type="paragraph" w:customStyle="1" w:styleId="ConsPlusNormal">
    <w:name w:val="ConsPlusNormal"/>
    <w:rsid w:val="00BA655C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styleId="ad">
    <w:name w:val="List Paragraph"/>
    <w:basedOn w:val="a"/>
    <w:uiPriority w:val="34"/>
    <w:qFormat/>
    <w:rsid w:val="006D4C87"/>
    <w:pPr>
      <w:ind w:left="720"/>
      <w:contextualSpacing/>
    </w:pPr>
  </w:style>
  <w:style w:type="character" w:styleId="ae">
    <w:name w:val="Emphasis"/>
    <w:basedOn w:val="a0"/>
    <w:uiPriority w:val="20"/>
    <w:qFormat/>
    <w:rsid w:val="007708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B753224EB9A04CFDD58C0A2DACB38963B969475A2908661D720DD80AD814AB89342737D077EFAEFDFCbF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753224EB9A04CFDD58C0A2DACB38963B969475A2908661D720DD80AD814AB89342737D077EFACF9FCb3G" TargetMode="External"/><Relationship Id="rId17" Type="http://schemas.openxmlformats.org/officeDocument/2006/relationships/hyperlink" Target="http://admoblkaluga.ru/upload/mineconom/Smalbuissness/npa/pp%20ko%2015_05_2014%20&#8470;302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moblkaluga.ru/upload/mineconom/Smalbuissness/npa/pp%20ko%2015_05_2014%20&#8470;302.rt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C1F85D5DB382D64DA5ED570F0EEFBB6775A946413DB4D767F385BB23C684DBCT9D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C1F85D5DB382D64DA5ECB7DE682A5B87258C36C17DE4029236700EF6B6147EBDE9295C49788461FTFDEI" TargetMode="External"/><Relationship Id="rId10" Type="http://schemas.openxmlformats.org/officeDocument/2006/relationships/hyperlink" Target="consultantplus://offline/ref=B753224EB9A04CFDD58C0A2DACB38963B969475A2908661D720DD80AD814AB89342737D077EFAEFDFCbF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53224EB9A04CFDD58C0A2DACB38963B969475A2908661D720DD80AD814AB89342737D077EFACF9FCb3G" TargetMode="External"/><Relationship Id="rId14" Type="http://schemas.openxmlformats.org/officeDocument/2006/relationships/hyperlink" Target="consultantplus://offline/ref=CC1F85D5DB382D64DA5ECB7DE682A5B87258C36C17DE4029236700EF6B6147EBDE9295C49788461FTFD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85D08-E2D2-40A9-A015-E0C00C78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2465</Words>
  <Characters>14054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kocharyan</dc:creator>
  <cp:lastModifiedBy>kuib_torg</cp:lastModifiedBy>
  <cp:revision>28</cp:revision>
  <cp:lastPrinted>2021-10-18T07:37:00Z</cp:lastPrinted>
  <dcterms:created xsi:type="dcterms:W3CDTF">2021-10-18T06:14:00Z</dcterms:created>
  <dcterms:modified xsi:type="dcterms:W3CDTF">2022-03-16T11:16:00Z</dcterms:modified>
</cp:coreProperties>
</file>